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326B6" w14:textId="4B2F533D" w:rsidR="00DA7D5E" w:rsidRDefault="00855359" w:rsidP="00E7641F">
      <w:pPr>
        <w:spacing w:before="240"/>
        <w:jc w:val="center"/>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rPr>
        <w:t xml:space="preserve">В России стартует третий сезон </w:t>
      </w:r>
      <w:r w:rsidR="00BD00B8" w:rsidRPr="00FC7398">
        <w:rPr>
          <w:rFonts w:ascii="Times New Roman" w:eastAsia="Times New Roman" w:hAnsi="Times New Roman" w:cs="Times New Roman"/>
          <w:b/>
          <w:bCs/>
          <w:sz w:val="24"/>
          <w:szCs w:val="24"/>
        </w:rPr>
        <w:t xml:space="preserve">конкурса </w:t>
      </w:r>
      <w:r w:rsidR="00162EB7" w:rsidRPr="00FC7398">
        <w:rPr>
          <w:rFonts w:ascii="Times New Roman" w:eastAsia="Times New Roman" w:hAnsi="Times New Roman" w:cs="Times New Roman"/>
          <w:b/>
          <w:bCs/>
          <w:sz w:val="24"/>
          <w:szCs w:val="24"/>
        </w:rPr>
        <w:t>детского научно-популярного видео «</w:t>
      </w:r>
      <w:proofErr w:type="spellStart"/>
      <w:proofErr w:type="gramStart"/>
      <w:r w:rsidR="00162EB7" w:rsidRPr="00FC7398">
        <w:rPr>
          <w:rFonts w:ascii="Times New Roman" w:eastAsia="Times New Roman" w:hAnsi="Times New Roman" w:cs="Times New Roman"/>
          <w:b/>
          <w:bCs/>
          <w:sz w:val="24"/>
          <w:szCs w:val="24"/>
        </w:rPr>
        <w:t>Знаешь?Научи</w:t>
      </w:r>
      <w:proofErr w:type="spellEnd"/>
      <w:proofErr w:type="gramEnd"/>
      <w:r w:rsidR="00162EB7" w:rsidRPr="00FC7398">
        <w:rPr>
          <w:rFonts w:ascii="Times New Roman" w:eastAsia="Times New Roman" w:hAnsi="Times New Roman" w:cs="Times New Roman"/>
          <w:b/>
          <w:bCs/>
          <w:sz w:val="24"/>
          <w:szCs w:val="24"/>
        </w:rPr>
        <w:t>!»</w:t>
      </w:r>
    </w:p>
    <w:p w14:paraId="6CA7BEED" w14:textId="77777777" w:rsidR="00E7641F" w:rsidRPr="00FC7398" w:rsidRDefault="00E7641F" w:rsidP="00E7641F">
      <w:pPr>
        <w:spacing w:before="240"/>
        <w:jc w:val="center"/>
        <w:rPr>
          <w:rFonts w:ascii="Times New Roman" w:eastAsia="Times New Roman" w:hAnsi="Times New Roman" w:cs="Times New Roman"/>
          <w:b/>
          <w:bCs/>
          <w:sz w:val="24"/>
          <w:szCs w:val="24"/>
        </w:rPr>
      </w:pPr>
    </w:p>
    <w:p w14:paraId="0AD076BA" w14:textId="71992632" w:rsidR="00F4630A" w:rsidRDefault="00855359" w:rsidP="00F4630A">
      <w:pPr>
        <w:spacing w:after="0" w:line="240" w:lineRule="auto"/>
        <w:ind w:firstLine="709"/>
        <w:jc w:val="both"/>
        <w:rPr>
          <w:rFonts w:ascii="Times New Roman" w:eastAsia="Times New Roman" w:hAnsi="Times New Roman" w:cs="Times New Roman"/>
          <w:bCs/>
          <w:sz w:val="24"/>
          <w:szCs w:val="24"/>
        </w:rPr>
      </w:pPr>
      <w:r w:rsidRPr="00FC7398">
        <w:rPr>
          <w:rFonts w:ascii="Times New Roman" w:eastAsia="Times New Roman" w:hAnsi="Times New Roman" w:cs="Times New Roman"/>
          <w:bCs/>
          <w:sz w:val="24"/>
          <w:szCs w:val="24"/>
        </w:rPr>
        <w:t xml:space="preserve">5 </w:t>
      </w:r>
      <w:r w:rsidR="0022142D" w:rsidRPr="00FC7398">
        <w:rPr>
          <w:rFonts w:ascii="Times New Roman" w:eastAsia="Times New Roman" w:hAnsi="Times New Roman" w:cs="Times New Roman"/>
          <w:bCs/>
          <w:sz w:val="24"/>
          <w:szCs w:val="24"/>
        </w:rPr>
        <w:t>октябр</w:t>
      </w:r>
      <w:r w:rsidRPr="00FC7398">
        <w:rPr>
          <w:rFonts w:ascii="Times New Roman" w:eastAsia="Times New Roman" w:hAnsi="Times New Roman" w:cs="Times New Roman"/>
          <w:bCs/>
          <w:sz w:val="24"/>
          <w:szCs w:val="24"/>
        </w:rPr>
        <w:t>я</w:t>
      </w:r>
      <w:r w:rsidR="0022142D" w:rsidRPr="00FC7398">
        <w:rPr>
          <w:rFonts w:ascii="Times New Roman" w:eastAsia="Times New Roman" w:hAnsi="Times New Roman" w:cs="Times New Roman"/>
          <w:bCs/>
          <w:sz w:val="24"/>
          <w:szCs w:val="24"/>
        </w:rPr>
        <w:t xml:space="preserve"> 202</w:t>
      </w:r>
      <w:r w:rsidRPr="00FC7398">
        <w:rPr>
          <w:rFonts w:ascii="Times New Roman" w:eastAsia="Times New Roman" w:hAnsi="Times New Roman" w:cs="Times New Roman"/>
          <w:bCs/>
          <w:sz w:val="24"/>
          <w:szCs w:val="24"/>
        </w:rPr>
        <w:t>3</w:t>
      </w:r>
      <w:r w:rsidR="0022142D" w:rsidRPr="00FC7398">
        <w:rPr>
          <w:rFonts w:ascii="Times New Roman" w:eastAsia="Times New Roman" w:hAnsi="Times New Roman" w:cs="Times New Roman"/>
          <w:bCs/>
          <w:sz w:val="24"/>
          <w:szCs w:val="24"/>
        </w:rPr>
        <w:t xml:space="preserve"> года </w:t>
      </w:r>
      <w:r w:rsidR="00F2255F" w:rsidRPr="00FC7398">
        <w:rPr>
          <w:rFonts w:ascii="Times New Roman" w:eastAsia="Times New Roman" w:hAnsi="Times New Roman" w:cs="Times New Roman"/>
          <w:bCs/>
          <w:sz w:val="24"/>
          <w:szCs w:val="24"/>
        </w:rPr>
        <w:t>стартовал прием заявок на</w:t>
      </w:r>
      <w:r w:rsidR="0022142D" w:rsidRPr="00FC7398">
        <w:rPr>
          <w:rFonts w:ascii="Times New Roman" w:eastAsia="Times New Roman" w:hAnsi="Times New Roman" w:cs="Times New Roman"/>
          <w:bCs/>
          <w:sz w:val="24"/>
          <w:szCs w:val="24"/>
        </w:rPr>
        <w:t xml:space="preserve"> Всероссийск</w:t>
      </w:r>
      <w:r w:rsidR="00F2255F" w:rsidRPr="00FC7398">
        <w:rPr>
          <w:rFonts w:ascii="Times New Roman" w:eastAsia="Times New Roman" w:hAnsi="Times New Roman" w:cs="Times New Roman"/>
          <w:bCs/>
          <w:sz w:val="24"/>
          <w:szCs w:val="24"/>
        </w:rPr>
        <w:t>ий</w:t>
      </w:r>
      <w:r w:rsidR="0022142D" w:rsidRPr="00FC7398">
        <w:rPr>
          <w:rFonts w:ascii="Times New Roman" w:eastAsia="Times New Roman" w:hAnsi="Times New Roman" w:cs="Times New Roman"/>
          <w:bCs/>
          <w:sz w:val="24"/>
          <w:szCs w:val="24"/>
        </w:rPr>
        <w:t xml:space="preserve"> </w:t>
      </w:r>
      <w:r w:rsidR="00CD31F5">
        <w:rPr>
          <w:rFonts w:ascii="Times New Roman" w:eastAsia="Times New Roman" w:hAnsi="Times New Roman" w:cs="Times New Roman"/>
          <w:bCs/>
          <w:sz w:val="24"/>
          <w:szCs w:val="24"/>
        </w:rPr>
        <w:t xml:space="preserve">конкурс </w:t>
      </w:r>
      <w:r w:rsidR="0022142D" w:rsidRPr="00FC7398">
        <w:rPr>
          <w:rFonts w:ascii="Times New Roman" w:eastAsia="Times New Roman" w:hAnsi="Times New Roman" w:cs="Times New Roman"/>
          <w:bCs/>
          <w:sz w:val="24"/>
          <w:szCs w:val="24"/>
        </w:rPr>
        <w:t>научно-популярн</w:t>
      </w:r>
      <w:r w:rsidR="00CD31F5">
        <w:rPr>
          <w:rFonts w:ascii="Times New Roman" w:eastAsia="Times New Roman" w:hAnsi="Times New Roman" w:cs="Times New Roman"/>
          <w:bCs/>
          <w:sz w:val="24"/>
          <w:szCs w:val="24"/>
        </w:rPr>
        <w:t>ого видео</w:t>
      </w:r>
      <w:r w:rsidR="0022142D" w:rsidRPr="00FC7398">
        <w:rPr>
          <w:rFonts w:ascii="Times New Roman" w:eastAsia="Times New Roman" w:hAnsi="Times New Roman" w:cs="Times New Roman"/>
          <w:bCs/>
          <w:sz w:val="24"/>
          <w:szCs w:val="24"/>
        </w:rPr>
        <w:t xml:space="preserve"> «</w:t>
      </w:r>
      <w:proofErr w:type="spellStart"/>
      <w:proofErr w:type="gramStart"/>
      <w:r w:rsidR="0022142D" w:rsidRPr="00FC7398">
        <w:rPr>
          <w:rFonts w:ascii="Times New Roman" w:eastAsia="Times New Roman" w:hAnsi="Times New Roman" w:cs="Times New Roman"/>
          <w:bCs/>
          <w:sz w:val="24"/>
          <w:szCs w:val="24"/>
        </w:rPr>
        <w:t>Знаешь?Научи</w:t>
      </w:r>
      <w:proofErr w:type="spellEnd"/>
      <w:proofErr w:type="gramEnd"/>
      <w:r w:rsidR="0022142D" w:rsidRPr="00FC7398">
        <w:rPr>
          <w:rFonts w:ascii="Times New Roman" w:eastAsia="Times New Roman" w:hAnsi="Times New Roman" w:cs="Times New Roman"/>
          <w:bCs/>
          <w:sz w:val="24"/>
          <w:szCs w:val="24"/>
        </w:rPr>
        <w:t>!»</w:t>
      </w:r>
      <w:r w:rsidR="007D7085" w:rsidRPr="00FC7398">
        <w:rPr>
          <w:rFonts w:ascii="Times New Roman" w:eastAsia="Times New Roman" w:hAnsi="Times New Roman" w:cs="Times New Roman"/>
          <w:bCs/>
          <w:sz w:val="24"/>
          <w:szCs w:val="24"/>
        </w:rPr>
        <w:t xml:space="preserve">. </w:t>
      </w:r>
      <w:r w:rsidR="00343288" w:rsidRPr="00FC7398">
        <w:rPr>
          <w:rFonts w:ascii="Times New Roman" w:eastAsia="Times New Roman" w:hAnsi="Times New Roman" w:cs="Times New Roman"/>
          <w:bCs/>
          <w:sz w:val="24"/>
          <w:szCs w:val="24"/>
        </w:rPr>
        <w:t>Конкурс поможет ш</w:t>
      </w:r>
      <w:r w:rsidR="007D7085" w:rsidRPr="00FC7398">
        <w:rPr>
          <w:rFonts w:ascii="Times New Roman" w:eastAsia="Times New Roman" w:hAnsi="Times New Roman" w:cs="Times New Roman"/>
          <w:bCs/>
          <w:sz w:val="24"/>
          <w:szCs w:val="24"/>
        </w:rPr>
        <w:t>кольник</w:t>
      </w:r>
      <w:r w:rsidR="00343288" w:rsidRPr="00FC7398">
        <w:rPr>
          <w:rFonts w:ascii="Times New Roman" w:eastAsia="Times New Roman" w:hAnsi="Times New Roman" w:cs="Times New Roman"/>
          <w:bCs/>
          <w:sz w:val="24"/>
          <w:szCs w:val="24"/>
        </w:rPr>
        <w:t>ам</w:t>
      </w:r>
      <w:r w:rsidR="007D7085" w:rsidRPr="00FC7398">
        <w:rPr>
          <w:rFonts w:ascii="Times New Roman" w:eastAsia="Times New Roman" w:hAnsi="Times New Roman" w:cs="Times New Roman"/>
          <w:bCs/>
          <w:sz w:val="24"/>
          <w:szCs w:val="24"/>
        </w:rPr>
        <w:t xml:space="preserve"> со всей России </w:t>
      </w:r>
      <w:r w:rsidR="0022142D" w:rsidRPr="00FC7398">
        <w:rPr>
          <w:rFonts w:ascii="Times New Roman" w:eastAsia="Times New Roman" w:hAnsi="Times New Roman" w:cs="Times New Roman"/>
          <w:bCs/>
          <w:sz w:val="24"/>
          <w:szCs w:val="24"/>
        </w:rPr>
        <w:t>попробовать себя в роли научно-популярных блогеров</w:t>
      </w:r>
      <w:r w:rsidR="00162EB7" w:rsidRPr="00FC7398">
        <w:rPr>
          <w:rFonts w:ascii="Times New Roman" w:eastAsia="Times New Roman" w:hAnsi="Times New Roman" w:cs="Times New Roman"/>
          <w:bCs/>
          <w:sz w:val="24"/>
          <w:szCs w:val="24"/>
        </w:rPr>
        <w:t xml:space="preserve"> и выиграть</w:t>
      </w:r>
      <w:r w:rsidR="00DA4813" w:rsidRPr="00FC7398">
        <w:rPr>
          <w:rFonts w:ascii="Times New Roman" w:eastAsia="Times New Roman" w:hAnsi="Times New Roman" w:cs="Times New Roman"/>
          <w:bCs/>
          <w:sz w:val="24"/>
          <w:szCs w:val="24"/>
        </w:rPr>
        <w:t xml:space="preserve"> увлекательные поездки, технику и</w:t>
      </w:r>
      <w:r w:rsidR="00162EB7" w:rsidRPr="00FC7398">
        <w:rPr>
          <w:rFonts w:ascii="Times New Roman" w:eastAsia="Times New Roman" w:hAnsi="Times New Roman" w:cs="Times New Roman"/>
          <w:bCs/>
          <w:sz w:val="24"/>
          <w:szCs w:val="24"/>
        </w:rPr>
        <w:t xml:space="preserve"> сертификаты на образовательные курсы</w:t>
      </w:r>
      <w:r w:rsidR="00343288" w:rsidRPr="00FC7398">
        <w:rPr>
          <w:rFonts w:ascii="Times New Roman" w:eastAsia="Times New Roman" w:hAnsi="Times New Roman" w:cs="Times New Roman"/>
          <w:bCs/>
          <w:sz w:val="24"/>
          <w:szCs w:val="24"/>
        </w:rPr>
        <w:t>.</w:t>
      </w:r>
    </w:p>
    <w:p w14:paraId="14B586E7"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7E32685D" w14:textId="62745EE1" w:rsidR="00F4630A" w:rsidRDefault="00855359" w:rsidP="00F4630A">
      <w:pPr>
        <w:spacing w:after="0" w:line="240" w:lineRule="auto"/>
        <w:ind w:firstLine="709"/>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 «</w:t>
      </w:r>
      <w:proofErr w:type="spellStart"/>
      <w:proofErr w:type="gramStart"/>
      <w:r w:rsidRPr="00FC7398">
        <w:rPr>
          <w:rFonts w:ascii="Times New Roman" w:eastAsia="Times New Roman" w:hAnsi="Times New Roman" w:cs="Times New Roman"/>
          <w:sz w:val="24"/>
          <w:szCs w:val="24"/>
        </w:rPr>
        <w:t>Знаешь?Научи</w:t>
      </w:r>
      <w:proofErr w:type="spellEnd"/>
      <w:proofErr w:type="gramEnd"/>
      <w:r w:rsidRPr="00FC7398">
        <w:rPr>
          <w:rFonts w:ascii="Times New Roman" w:eastAsia="Times New Roman" w:hAnsi="Times New Roman" w:cs="Times New Roman"/>
          <w:sz w:val="24"/>
          <w:szCs w:val="24"/>
        </w:rPr>
        <w:t>!» проводится при поддержке национального проекта «Наука и университеты»</w:t>
      </w:r>
      <w:r w:rsidR="00F4630A" w:rsidRPr="00FC7398">
        <w:rPr>
          <w:rFonts w:ascii="Times New Roman" w:eastAsia="Times New Roman" w:hAnsi="Times New Roman" w:cs="Times New Roman"/>
          <w:sz w:val="24"/>
          <w:szCs w:val="24"/>
        </w:rPr>
        <w:t>, который реализуется по решению Президента России</w:t>
      </w:r>
      <w:r w:rsidR="00BC06F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w:t>
      </w:r>
      <w:r w:rsidR="00BC06F8">
        <w:rPr>
          <w:rFonts w:ascii="Times New Roman" w:eastAsia="Times New Roman" w:hAnsi="Times New Roman" w:cs="Times New Roman"/>
          <w:sz w:val="24"/>
          <w:szCs w:val="24"/>
        </w:rPr>
        <w:t>О</w:t>
      </w:r>
      <w:r w:rsidR="000D5F07">
        <w:rPr>
          <w:rFonts w:ascii="Times New Roman" w:eastAsia="Times New Roman" w:hAnsi="Times New Roman" w:cs="Times New Roman"/>
          <w:sz w:val="24"/>
          <w:szCs w:val="24"/>
        </w:rPr>
        <w:t>н</w:t>
      </w:r>
      <w:r w:rsidR="00BC06F8">
        <w:rPr>
          <w:rFonts w:ascii="Times New Roman" w:eastAsia="Times New Roman" w:hAnsi="Times New Roman" w:cs="Times New Roman"/>
          <w:sz w:val="24"/>
          <w:szCs w:val="24"/>
        </w:rPr>
        <w:t xml:space="preserve"> также</w:t>
      </w:r>
      <w:r w:rsidRPr="00FC7398">
        <w:rPr>
          <w:rFonts w:ascii="Times New Roman" w:eastAsia="Times New Roman" w:hAnsi="Times New Roman" w:cs="Times New Roman"/>
          <w:sz w:val="24"/>
          <w:szCs w:val="24"/>
        </w:rPr>
        <w:t xml:space="preserve"> входит в инициативу</w:t>
      </w:r>
      <w:r w:rsidR="0095617C">
        <w:rPr>
          <w:rFonts w:ascii="Times New Roman" w:eastAsia="Times New Roman" w:hAnsi="Times New Roman" w:cs="Times New Roman"/>
          <w:sz w:val="24"/>
          <w:szCs w:val="24"/>
        </w:rPr>
        <w:t xml:space="preserve"> </w:t>
      </w:r>
      <w:r w:rsidRPr="00FC7398">
        <w:rPr>
          <w:rFonts w:ascii="Times New Roman" w:eastAsia="Times New Roman" w:hAnsi="Times New Roman" w:cs="Times New Roman"/>
          <w:sz w:val="24"/>
          <w:szCs w:val="24"/>
        </w:rPr>
        <w:t xml:space="preserve">«Инфраструктура для популяризации науки, создание контента» Десятилетия науки и технологий. </w:t>
      </w:r>
      <w:r w:rsidR="000F0577">
        <w:rPr>
          <w:rFonts w:ascii="Times New Roman" w:eastAsia="Times New Roman" w:hAnsi="Times New Roman" w:cs="Times New Roman"/>
          <w:sz w:val="24"/>
          <w:szCs w:val="24"/>
        </w:rPr>
        <w:t>Цель конкурса –</w:t>
      </w:r>
      <w:r w:rsidRPr="00FC7398">
        <w:rPr>
          <w:rFonts w:ascii="Times New Roman" w:eastAsia="Times New Roman" w:hAnsi="Times New Roman" w:cs="Times New Roman"/>
          <w:sz w:val="24"/>
          <w:szCs w:val="24"/>
        </w:rPr>
        <w:t xml:space="preserve"> мотивировать школьников к изучению научных дисциплин и популяризации науки. </w:t>
      </w:r>
    </w:p>
    <w:p w14:paraId="4342064B"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3C6DB97D" w14:textId="7548CA7B" w:rsidR="00C15BCE" w:rsidRPr="00FC7398" w:rsidRDefault="000F0577" w:rsidP="00C15BC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Принять участие в конкурсе</w:t>
      </w:r>
      <w:r w:rsidR="009123BD" w:rsidRPr="00FC7398">
        <w:rPr>
          <w:rFonts w:ascii="Times New Roman" w:eastAsia="Times New Roman" w:hAnsi="Times New Roman" w:cs="Times New Roman"/>
          <w:sz w:val="24"/>
          <w:szCs w:val="24"/>
        </w:rPr>
        <w:t xml:space="preserve"> могут </w:t>
      </w:r>
      <w:r w:rsidR="006A6A88" w:rsidRPr="00FC7398">
        <w:rPr>
          <w:rFonts w:ascii="Times New Roman" w:eastAsia="Times New Roman" w:hAnsi="Times New Roman" w:cs="Times New Roman"/>
          <w:sz w:val="24"/>
          <w:szCs w:val="24"/>
        </w:rPr>
        <w:t xml:space="preserve">ученики 1-11 классов.  </w:t>
      </w:r>
      <w:r w:rsidR="00295F00" w:rsidRPr="00FC7398">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этого </w:t>
      </w:r>
      <w:r w:rsidR="009123BD" w:rsidRPr="00FC7398">
        <w:rPr>
          <w:rFonts w:ascii="Times New Roman" w:eastAsia="Times New Roman" w:hAnsi="Times New Roman" w:cs="Times New Roman"/>
          <w:sz w:val="24"/>
          <w:szCs w:val="24"/>
        </w:rPr>
        <w:t xml:space="preserve">необходимо записать </w:t>
      </w:r>
      <w:r w:rsidR="00637E6B" w:rsidRPr="00FC7398">
        <w:rPr>
          <w:rFonts w:ascii="Times New Roman" w:eastAsia="Times New Roman" w:hAnsi="Times New Roman" w:cs="Times New Roman"/>
          <w:sz w:val="24"/>
          <w:szCs w:val="24"/>
        </w:rPr>
        <w:t xml:space="preserve">научно-популярное </w:t>
      </w:r>
      <w:r w:rsidR="009123BD" w:rsidRPr="00FC7398">
        <w:rPr>
          <w:rFonts w:ascii="Times New Roman" w:eastAsia="Times New Roman" w:hAnsi="Times New Roman" w:cs="Times New Roman"/>
          <w:sz w:val="24"/>
          <w:szCs w:val="24"/>
        </w:rPr>
        <w:t xml:space="preserve">видео и опубликовать его </w:t>
      </w:r>
      <w:r w:rsidR="00C93EE9" w:rsidRPr="00FC7398">
        <w:rPr>
          <w:rFonts w:ascii="Times New Roman" w:eastAsia="Times New Roman" w:hAnsi="Times New Roman" w:cs="Times New Roman"/>
          <w:sz w:val="24"/>
          <w:szCs w:val="24"/>
        </w:rPr>
        <w:t xml:space="preserve">на сайте просветительской платформы Homo Science </w:t>
      </w:r>
      <w:hyperlink r:id="rId6" w:history="1">
        <w:proofErr w:type="gramStart"/>
        <w:r w:rsidR="00C93EE9" w:rsidRPr="00FC7398">
          <w:rPr>
            <w:rStyle w:val="ae"/>
            <w:rFonts w:ascii="Times New Roman" w:eastAsia="Times New Roman" w:hAnsi="Times New Roman" w:cs="Times New Roman"/>
            <w:color w:val="auto"/>
            <w:sz w:val="24"/>
            <w:szCs w:val="24"/>
          </w:rPr>
          <w:t xml:space="preserve">nauka.homo-science.ru </w:t>
        </w:r>
      </w:hyperlink>
      <w:r w:rsidR="00C93EE9" w:rsidRPr="00FC7398">
        <w:rPr>
          <w:rFonts w:ascii="Times New Roman" w:eastAsia="Times New Roman" w:hAnsi="Times New Roman" w:cs="Times New Roman"/>
          <w:sz w:val="24"/>
          <w:szCs w:val="24"/>
        </w:rPr>
        <w:t xml:space="preserve"> с</w:t>
      </w:r>
      <w:proofErr w:type="gramEnd"/>
      <w:r w:rsidR="00C93EE9" w:rsidRPr="00FC7398">
        <w:rPr>
          <w:rFonts w:ascii="Times New Roman" w:eastAsia="Times New Roman" w:hAnsi="Times New Roman" w:cs="Times New Roman"/>
          <w:sz w:val="24"/>
          <w:szCs w:val="24"/>
        </w:rPr>
        <w:t xml:space="preserve"> </w:t>
      </w:r>
      <w:r w:rsidR="0053253E">
        <w:rPr>
          <w:rFonts w:ascii="Times New Roman" w:eastAsia="Times New Roman" w:hAnsi="Times New Roman" w:cs="Times New Roman"/>
          <w:sz w:val="24"/>
          <w:szCs w:val="24"/>
        </w:rPr>
        <w:t>5 октября 2023 года по 5 марта</w:t>
      </w:r>
      <w:bookmarkStart w:id="0" w:name="_GoBack"/>
      <w:bookmarkEnd w:id="0"/>
      <w:r w:rsidR="00C93EE9" w:rsidRPr="00FC7398">
        <w:rPr>
          <w:rFonts w:ascii="Times New Roman" w:eastAsia="Times New Roman" w:hAnsi="Times New Roman" w:cs="Times New Roman"/>
          <w:sz w:val="24"/>
          <w:szCs w:val="24"/>
        </w:rPr>
        <w:t xml:space="preserve"> 2024 года.</w:t>
      </w:r>
      <w:r w:rsidR="00A96CF6" w:rsidRPr="00FC7398">
        <w:rPr>
          <w:rFonts w:ascii="Times New Roman" w:eastAsia="Times New Roman" w:hAnsi="Times New Roman" w:cs="Times New Roman"/>
          <w:sz w:val="24"/>
          <w:szCs w:val="24"/>
        </w:rPr>
        <w:t xml:space="preserve"> </w:t>
      </w:r>
      <w:r w:rsidR="00637E6B" w:rsidRPr="00FC7398">
        <w:rPr>
          <w:rFonts w:ascii="Times New Roman" w:eastAsia="Times New Roman" w:hAnsi="Times New Roman" w:cs="Times New Roman"/>
          <w:sz w:val="24"/>
          <w:szCs w:val="24"/>
        </w:rPr>
        <w:t>В</w:t>
      </w:r>
      <w:r w:rsidR="009123BD" w:rsidRPr="00FC7398">
        <w:rPr>
          <w:rFonts w:ascii="Times New Roman" w:eastAsia="Times New Roman" w:hAnsi="Times New Roman" w:cs="Times New Roman"/>
          <w:sz w:val="24"/>
          <w:szCs w:val="24"/>
        </w:rPr>
        <w:t xml:space="preserve">идео должно в доступной и </w:t>
      </w:r>
      <w:r w:rsidR="00637E6B" w:rsidRPr="00FC7398">
        <w:rPr>
          <w:rFonts w:ascii="Times New Roman" w:eastAsia="Times New Roman" w:hAnsi="Times New Roman" w:cs="Times New Roman"/>
          <w:sz w:val="24"/>
          <w:szCs w:val="24"/>
        </w:rPr>
        <w:t>интересной форме объяснять научную теорию, концепцию или явление. Продолжительность видео – не более 3 минут</w:t>
      </w:r>
      <w:r w:rsidR="00272F60" w:rsidRPr="00FC7398">
        <w:rPr>
          <w:rFonts w:ascii="Times New Roman" w:eastAsia="Times New Roman" w:hAnsi="Times New Roman" w:cs="Times New Roman"/>
          <w:sz w:val="24"/>
          <w:szCs w:val="24"/>
        </w:rPr>
        <w:t xml:space="preserve">. </w:t>
      </w:r>
    </w:p>
    <w:p w14:paraId="352EE4C3" w14:textId="77777777" w:rsidR="00B86654" w:rsidRPr="0053253E" w:rsidRDefault="00B86654" w:rsidP="00C15BCE">
      <w:pPr>
        <w:spacing w:after="0" w:line="240" w:lineRule="auto"/>
        <w:ind w:firstLine="567"/>
        <w:jc w:val="both"/>
        <w:rPr>
          <w:rFonts w:ascii="Times New Roman" w:eastAsia="Times New Roman" w:hAnsi="Times New Roman" w:cs="Times New Roman"/>
          <w:sz w:val="24"/>
          <w:szCs w:val="24"/>
        </w:rPr>
      </w:pPr>
    </w:p>
    <w:p w14:paraId="5AC1FD56" w14:textId="5558366A" w:rsidR="00BA5ED9"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w:t>
      </w:r>
      <w:r w:rsidR="00735293"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проводится </w:t>
      </w:r>
      <w:r w:rsidR="00BC06F8" w:rsidRPr="00BC06F8">
        <w:rPr>
          <w:rFonts w:ascii="Times New Roman" w:eastAsia="Times New Roman" w:hAnsi="Times New Roman" w:cs="Times New Roman"/>
          <w:sz w:val="24"/>
          <w:szCs w:val="24"/>
        </w:rPr>
        <w:t>АНО «Национальные приоритеты»</w:t>
      </w:r>
      <w:r w:rsidR="00BC06F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на платформе </w:t>
      </w:r>
      <w:r w:rsidR="00855359" w:rsidRPr="00FC7398">
        <w:rPr>
          <w:rFonts w:ascii="Times New Roman" w:eastAsia="Times New Roman" w:hAnsi="Times New Roman" w:cs="Times New Roman"/>
          <w:sz w:val="24"/>
          <w:szCs w:val="24"/>
          <w:lang w:val="en-US"/>
        </w:rPr>
        <w:t>Homo</w:t>
      </w:r>
      <w:r w:rsidR="008553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lang w:val="en-US"/>
        </w:rPr>
        <w:t>Science</w:t>
      </w:r>
      <w:r w:rsidR="00855359" w:rsidRPr="00FC7398">
        <w:rPr>
          <w:rFonts w:ascii="Times New Roman" w:eastAsia="Times New Roman" w:hAnsi="Times New Roman" w:cs="Times New Roman"/>
          <w:sz w:val="24"/>
          <w:szCs w:val="24"/>
        </w:rPr>
        <w:t xml:space="preserve">, созданной при поддержке Госкорпорации «Росатом». </w:t>
      </w:r>
      <w:r w:rsidR="009245E6" w:rsidRPr="00FC7398">
        <w:rPr>
          <w:rFonts w:ascii="Times New Roman" w:eastAsia="Times New Roman" w:hAnsi="Times New Roman" w:cs="Times New Roman"/>
          <w:sz w:val="24"/>
          <w:szCs w:val="24"/>
        </w:rPr>
        <w:t>Здесь</w:t>
      </w:r>
      <w:r w:rsidR="00C82C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интересующиеся наукой могут получить доступ к библиотеке научных статей, видео и материалов, созданных научной редакцией </w:t>
      </w:r>
      <w:r w:rsidR="00FE6873" w:rsidRPr="00FC7398">
        <w:rPr>
          <w:rFonts w:ascii="Times New Roman" w:eastAsia="Times New Roman" w:hAnsi="Times New Roman" w:cs="Times New Roman"/>
          <w:sz w:val="24"/>
          <w:szCs w:val="24"/>
        </w:rPr>
        <w:t xml:space="preserve">вместе с </w:t>
      </w:r>
      <w:r w:rsidR="00855359" w:rsidRPr="00FC7398">
        <w:rPr>
          <w:rFonts w:ascii="Times New Roman" w:eastAsia="Times New Roman" w:hAnsi="Times New Roman" w:cs="Times New Roman"/>
          <w:sz w:val="24"/>
          <w:szCs w:val="24"/>
        </w:rPr>
        <w:t>учены</w:t>
      </w:r>
      <w:r w:rsidR="00FE6873" w:rsidRPr="00FC7398">
        <w:rPr>
          <w:rFonts w:ascii="Times New Roman" w:eastAsia="Times New Roman" w:hAnsi="Times New Roman" w:cs="Times New Roman"/>
          <w:sz w:val="24"/>
          <w:szCs w:val="24"/>
        </w:rPr>
        <w:t>ми</w:t>
      </w:r>
      <w:r w:rsidR="00855359" w:rsidRPr="00FC7398">
        <w:rPr>
          <w:rFonts w:ascii="Times New Roman" w:eastAsia="Times New Roman" w:hAnsi="Times New Roman" w:cs="Times New Roman"/>
          <w:sz w:val="24"/>
          <w:szCs w:val="24"/>
        </w:rPr>
        <w:t>, эксперт</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и популяризатор</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науки.</w:t>
      </w:r>
    </w:p>
    <w:p w14:paraId="7FE00522" w14:textId="77777777" w:rsidR="0087189D" w:rsidRDefault="0087189D" w:rsidP="0087189D">
      <w:pPr>
        <w:spacing w:after="0" w:line="240" w:lineRule="auto"/>
        <w:jc w:val="both"/>
        <w:rPr>
          <w:rFonts w:ascii="Times New Roman" w:eastAsia="Times New Roman" w:hAnsi="Times New Roman" w:cs="Times New Roman"/>
          <w:b/>
          <w:sz w:val="24"/>
          <w:szCs w:val="24"/>
        </w:rPr>
      </w:pPr>
    </w:p>
    <w:p w14:paraId="229823D7" w14:textId="625CCCFD" w:rsidR="0087189D" w:rsidRDefault="0087189D" w:rsidP="008718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Этапы конкурса и номинации</w:t>
      </w:r>
    </w:p>
    <w:p w14:paraId="7729F8BD" w14:textId="77777777" w:rsidR="0087189D" w:rsidRPr="00FC7398" w:rsidRDefault="0087189D" w:rsidP="0087189D">
      <w:pPr>
        <w:spacing w:after="0" w:line="240" w:lineRule="auto"/>
        <w:jc w:val="both"/>
        <w:rPr>
          <w:rFonts w:ascii="Times New Roman" w:eastAsia="Times New Roman" w:hAnsi="Times New Roman" w:cs="Times New Roman"/>
          <w:b/>
          <w:sz w:val="24"/>
          <w:szCs w:val="24"/>
        </w:rPr>
      </w:pPr>
    </w:p>
    <w:p w14:paraId="7A742DA3" w14:textId="77777777" w:rsidR="00B34656" w:rsidRDefault="0087189D"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окончания приема работ </w:t>
      </w:r>
      <w:r w:rsidR="0037625B" w:rsidRPr="00FC7398">
        <w:rPr>
          <w:rFonts w:ascii="Times New Roman" w:eastAsia="Times New Roman" w:hAnsi="Times New Roman" w:cs="Times New Roman"/>
          <w:sz w:val="24"/>
          <w:szCs w:val="24"/>
        </w:rPr>
        <w:t>пользовател</w:t>
      </w:r>
      <w:r>
        <w:rPr>
          <w:rFonts w:ascii="Times New Roman" w:eastAsia="Times New Roman" w:hAnsi="Times New Roman" w:cs="Times New Roman"/>
          <w:sz w:val="24"/>
          <w:szCs w:val="24"/>
        </w:rPr>
        <w:t>и</w:t>
      </w:r>
      <w:r w:rsidR="0037625B" w:rsidRPr="00FC7398">
        <w:rPr>
          <w:rFonts w:ascii="Times New Roman" w:eastAsia="Times New Roman" w:hAnsi="Times New Roman" w:cs="Times New Roman"/>
          <w:sz w:val="24"/>
          <w:szCs w:val="24"/>
        </w:rPr>
        <w:t xml:space="preserve"> платформы</w:t>
      </w:r>
      <w:r>
        <w:rPr>
          <w:rFonts w:ascii="Times New Roman" w:eastAsia="Times New Roman" w:hAnsi="Times New Roman" w:cs="Times New Roman"/>
          <w:sz w:val="24"/>
          <w:szCs w:val="24"/>
        </w:rPr>
        <w:t xml:space="preserve"> </w:t>
      </w:r>
      <w:r w:rsidR="0037625B" w:rsidRPr="00FC7398">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ят</w:t>
      </w:r>
      <w:r w:rsidR="0037625B" w:rsidRPr="00FC7398">
        <w:rPr>
          <w:rFonts w:ascii="Times New Roman" w:eastAsia="Times New Roman" w:hAnsi="Times New Roman" w:cs="Times New Roman"/>
          <w:sz w:val="24"/>
          <w:szCs w:val="24"/>
        </w:rPr>
        <w:t xml:space="preserve"> видео</w:t>
      </w:r>
      <w:r w:rsidR="006A6A88" w:rsidRPr="00FC7398">
        <w:rPr>
          <w:rFonts w:ascii="Times New Roman" w:eastAsia="Times New Roman" w:hAnsi="Times New Roman" w:cs="Times New Roman"/>
          <w:sz w:val="24"/>
          <w:szCs w:val="24"/>
        </w:rPr>
        <w:t xml:space="preserve"> по трем критериям: понятность, увлекательность видео и глубина освещения темы. </w:t>
      </w:r>
    </w:p>
    <w:p w14:paraId="020377D4" w14:textId="77777777" w:rsidR="00B34656" w:rsidRDefault="00B34656" w:rsidP="00C15BCE">
      <w:pPr>
        <w:spacing w:after="0" w:line="240" w:lineRule="auto"/>
        <w:ind w:firstLine="567"/>
        <w:jc w:val="both"/>
        <w:rPr>
          <w:rFonts w:ascii="Times New Roman" w:eastAsia="Times New Roman" w:hAnsi="Times New Roman" w:cs="Times New Roman"/>
          <w:sz w:val="24"/>
          <w:szCs w:val="24"/>
        </w:rPr>
      </w:pPr>
    </w:p>
    <w:p w14:paraId="2B1BC6A8" w14:textId="5607BDA6" w:rsidR="00162EB7"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В</w:t>
      </w:r>
      <w:r w:rsidR="006A6A88" w:rsidRPr="00FC7398">
        <w:rPr>
          <w:rFonts w:ascii="Times New Roman" w:eastAsia="Times New Roman" w:hAnsi="Times New Roman" w:cs="Times New Roman"/>
          <w:sz w:val="24"/>
          <w:szCs w:val="24"/>
        </w:rPr>
        <w:t>идеоролик</w:t>
      </w:r>
      <w:r w:rsidRPr="00FC7398">
        <w:rPr>
          <w:rFonts w:ascii="Times New Roman" w:eastAsia="Times New Roman" w:hAnsi="Times New Roman" w:cs="Times New Roman"/>
          <w:sz w:val="24"/>
          <w:szCs w:val="24"/>
        </w:rPr>
        <w:t>и</w:t>
      </w:r>
      <w:r w:rsidR="007B281C" w:rsidRPr="00FC7398">
        <w:rPr>
          <w:rFonts w:ascii="Times New Roman" w:eastAsia="Times New Roman" w:hAnsi="Times New Roman" w:cs="Times New Roman"/>
          <w:sz w:val="24"/>
          <w:szCs w:val="24"/>
        </w:rPr>
        <w:t xml:space="preserve"> с наиболее высокими оценками </w:t>
      </w:r>
      <w:r w:rsidR="00295F00" w:rsidRPr="00FC7398">
        <w:rPr>
          <w:rFonts w:ascii="Times New Roman" w:eastAsia="Times New Roman" w:hAnsi="Times New Roman" w:cs="Times New Roman"/>
          <w:sz w:val="24"/>
          <w:szCs w:val="24"/>
        </w:rPr>
        <w:t xml:space="preserve">будут </w:t>
      </w:r>
      <w:r w:rsidR="009C57CC" w:rsidRPr="00FC7398">
        <w:rPr>
          <w:rFonts w:ascii="Times New Roman" w:eastAsia="Times New Roman" w:hAnsi="Times New Roman" w:cs="Times New Roman"/>
          <w:sz w:val="24"/>
          <w:szCs w:val="24"/>
        </w:rPr>
        <w:t>представлены</w:t>
      </w:r>
      <w:r w:rsidR="00295F00" w:rsidRPr="00FC7398">
        <w:rPr>
          <w:rFonts w:ascii="Times New Roman" w:eastAsia="Times New Roman" w:hAnsi="Times New Roman" w:cs="Times New Roman"/>
          <w:sz w:val="24"/>
          <w:szCs w:val="24"/>
        </w:rPr>
        <w:t xml:space="preserve"> членам </w:t>
      </w:r>
      <w:r w:rsidR="00090957" w:rsidRPr="00FC7398">
        <w:rPr>
          <w:rFonts w:ascii="Times New Roman" w:eastAsia="Times New Roman" w:hAnsi="Times New Roman" w:cs="Times New Roman"/>
          <w:sz w:val="24"/>
          <w:szCs w:val="24"/>
        </w:rPr>
        <w:t>э</w:t>
      </w:r>
      <w:r w:rsidR="00295F00" w:rsidRPr="00FC7398">
        <w:rPr>
          <w:rFonts w:ascii="Times New Roman" w:eastAsia="Times New Roman" w:hAnsi="Times New Roman" w:cs="Times New Roman"/>
          <w:sz w:val="24"/>
          <w:szCs w:val="24"/>
        </w:rPr>
        <w:t>кспертного совета</w:t>
      </w:r>
      <w:r w:rsidR="006A6A88" w:rsidRPr="00FC7398">
        <w:rPr>
          <w:rFonts w:ascii="Times New Roman" w:eastAsia="Times New Roman" w:hAnsi="Times New Roman" w:cs="Times New Roman"/>
          <w:sz w:val="24"/>
          <w:szCs w:val="24"/>
        </w:rPr>
        <w:t xml:space="preserve"> конкурса, в который в</w:t>
      </w:r>
      <w:r w:rsidR="00090957" w:rsidRPr="00FC7398">
        <w:rPr>
          <w:rFonts w:ascii="Times New Roman" w:eastAsia="Times New Roman" w:hAnsi="Times New Roman" w:cs="Times New Roman"/>
          <w:sz w:val="24"/>
          <w:szCs w:val="24"/>
        </w:rPr>
        <w:t>ходят</w:t>
      </w:r>
      <w:r w:rsidR="006A6A88" w:rsidRPr="00FC7398">
        <w:rPr>
          <w:rFonts w:ascii="Times New Roman" w:eastAsia="Times New Roman" w:hAnsi="Times New Roman" w:cs="Times New Roman"/>
          <w:sz w:val="24"/>
          <w:szCs w:val="24"/>
        </w:rPr>
        <w:t xml:space="preserve"> представители научного сообщества – молодые ученые</w:t>
      </w:r>
      <w:r w:rsidR="00846526" w:rsidRPr="00FC7398">
        <w:rPr>
          <w:rFonts w:ascii="Times New Roman" w:eastAsia="Times New Roman" w:hAnsi="Times New Roman" w:cs="Times New Roman"/>
          <w:sz w:val="24"/>
          <w:szCs w:val="24"/>
        </w:rPr>
        <w:t xml:space="preserve"> и </w:t>
      </w:r>
      <w:r w:rsidR="006A6A88" w:rsidRPr="00FC7398">
        <w:rPr>
          <w:rFonts w:ascii="Times New Roman" w:eastAsia="Times New Roman" w:hAnsi="Times New Roman" w:cs="Times New Roman"/>
          <w:sz w:val="24"/>
          <w:szCs w:val="24"/>
        </w:rPr>
        <w:t xml:space="preserve">исследователи. </w:t>
      </w:r>
      <w:r w:rsidR="00D61003">
        <w:rPr>
          <w:rFonts w:ascii="Times New Roman" w:eastAsia="Times New Roman" w:hAnsi="Times New Roman" w:cs="Times New Roman"/>
          <w:sz w:val="24"/>
          <w:szCs w:val="24"/>
        </w:rPr>
        <w:t>Они проведут оценку видео на научную достоверность.</w:t>
      </w:r>
    </w:p>
    <w:p w14:paraId="34EB1129"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77A85738" w14:textId="19BD07C4" w:rsidR="00C15BCE" w:rsidRDefault="00D61003"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финальном этапе жюри</w:t>
      </w:r>
      <w:r w:rsidR="006A6A88" w:rsidRPr="00FC7398">
        <w:rPr>
          <w:rFonts w:ascii="Times New Roman" w:eastAsia="Times New Roman" w:hAnsi="Times New Roman" w:cs="Times New Roman"/>
          <w:sz w:val="24"/>
          <w:szCs w:val="24"/>
        </w:rPr>
        <w:t xml:space="preserve"> выбер</w:t>
      </w:r>
      <w:r>
        <w:rPr>
          <w:rFonts w:ascii="Times New Roman" w:eastAsia="Times New Roman" w:hAnsi="Times New Roman" w:cs="Times New Roman"/>
          <w:sz w:val="24"/>
          <w:szCs w:val="24"/>
        </w:rPr>
        <w:t>ет</w:t>
      </w:r>
      <w:r w:rsidR="006A6A88" w:rsidRPr="00FC7398">
        <w:rPr>
          <w:rFonts w:ascii="Times New Roman" w:eastAsia="Times New Roman" w:hAnsi="Times New Roman" w:cs="Times New Roman"/>
          <w:sz w:val="24"/>
          <w:szCs w:val="24"/>
        </w:rPr>
        <w:t xml:space="preserve"> лучших из лучших</w:t>
      </w:r>
      <w:r w:rsidR="0012088D"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победителей в разных возрастных категориях (младшая, средняя</w:t>
      </w:r>
      <w:r w:rsidR="001F5507"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 xml:space="preserve">и старшая школа) и тематических номинациях конкурса, посвященных </w:t>
      </w:r>
      <w:r w:rsidR="00BE478C" w:rsidRPr="00FC7398">
        <w:rPr>
          <w:rFonts w:ascii="Times New Roman" w:eastAsia="Times New Roman" w:hAnsi="Times New Roman" w:cs="Times New Roman"/>
          <w:sz w:val="24"/>
          <w:szCs w:val="24"/>
        </w:rPr>
        <w:t xml:space="preserve">различным </w:t>
      </w:r>
      <w:r w:rsidR="006A6A88" w:rsidRPr="00FC7398">
        <w:rPr>
          <w:rFonts w:ascii="Times New Roman" w:eastAsia="Times New Roman" w:hAnsi="Times New Roman" w:cs="Times New Roman"/>
          <w:sz w:val="24"/>
          <w:szCs w:val="24"/>
        </w:rPr>
        <w:t>отраслям науки</w:t>
      </w:r>
      <w:r w:rsidR="00BE478C" w:rsidRPr="00FC7398">
        <w:rPr>
          <w:rFonts w:ascii="Times New Roman" w:eastAsia="Times New Roman" w:hAnsi="Times New Roman" w:cs="Times New Roman"/>
          <w:sz w:val="24"/>
          <w:szCs w:val="24"/>
        </w:rPr>
        <w:t xml:space="preserve">: </w:t>
      </w:r>
      <w:r w:rsidR="0053361C" w:rsidRPr="00FC7398">
        <w:rPr>
          <w:rFonts w:ascii="Times New Roman" w:eastAsia="Times New Roman" w:hAnsi="Times New Roman" w:cs="Times New Roman"/>
          <w:sz w:val="24"/>
          <w:szCs w:val="24"/>
        </w:rPr>
        <w:t>«Естественные науки», «Информационные технологии и точные науки», «Место человека во Вселенной», «Общественные и гуманитарные науки», «Науки будущего».</w:t>
      </w:r>
    </w:p>
    <w:p w14:paraId="07BE758B"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4A2C6FED" w14:textId="1B029A7E" w:rsidR="008D0448" w:rsidRDefault="00CB2B1B"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 xml:space="preserve">Третий год подряд мы проводим конкурс совместно с </w:t>
      </w:r>
      <w:r w:rsidR="008211EE">
        <w:rPr>
          <w:rFonts w:ascii="Times New Roman" w:eastAsia="Times New Roman" w:hAnsi="Times New Roman" w:cs="Times New Roman"/>
          <w:i/>
          <w:sz w:val="24"/>
          <w:szCs w:val="24"/>
        </w:rPr>
        <w:t>Г</w:t>
      </w:r>
      <w:r w:rsidR="008211EE" w:rsidRPr="00FC7398">
        <w:rPr>
          <w:rFonts w:ascii="Times New Roman" w:eastAsia="Times New Roman" w:hAnsi="Times New Roman" w:cs="Times New Roman"/>
          <w:i/>
          <w:sz w:val="24"/>
          <w:szCs w:val="24"/>
        </w:rPr>
        <w:t xml:space="preserve">оскорпорацией </w:t>
      </w:r>
      <w:r w:rsidR="00B34656">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Росатом</w:t>
      </w:r>
      <w:r w:rsidR="00B34656">
        <w:rPr>
          <w:rFonts w:ascii="Times New Roman" w:eastAsia="Times New Roman" w:hAnsi="Times New Roman" w:cs="Times New Roman"/>
          <w:i/>
          <w:sz w:val="24"/>
          <w:szCs w:val="24"/>
        </w:rPr>
        <w:t>»</w:t>
      </w:r>
      <w:r w:rsidR="00515FE6" w:rsidRPr="00FC7398">
        <w:rPr>
          <w:rFonts w:ascii="Times New Roman" w:eastAsia="Times New Roman" w:hAnsi="Times New Roman" w:cs="Times New Roman"/>
          <w:i/>
          <w:sz w:val="24"/>
          <w:szCs w:val="24"/>
        </w:rPr>
        <w:t xml:space="preserve"> – ведущим мировым игроком в области атомной энергетики и научных исследований. И с каждым разом конкурс «</w:t>
      </w:r>
      <w:proofErr w:type="spellStart"/>
      <w:proofErr w:type="gramStart"/>
      <w:r w:rsidR="00515FE6" w:rsidRPr="00FC7398">
        <w:rPr>
          <w:rFonts w:ascii="Times New Roman" w:eastAsia="Times New Roman" w:hAnsi="Times New Roman" w:cs="Times New Roman"/>
          <w:i/>
          <w:sz w:val="24"/>
          <w:szCs w:val="24"/>
        </w:rPr>
        <w:t>Знаешь?Научи</w:t>
      </w:r>
      <w:proofErr w:type="spellEnd"/>
      <w:proofErr w:type="gramEnd"/>
      <w:r w:rsidR="00515FE6" w:rsidRPr="00FC7398">
        <w:rPr>
          <w:rFonts w:ascii="Times New Roman" w:eastAsia="Times New Roman" w:hAnsi="Times New Roman" w:cs="Times New Roman"/>
          <w:i/>
          <w:sz w:val="24"/>
          <w:szCs w:val="24"/>
        </w:rPr>
        <w:t>!» набирает популярность! В прошлом сезоне юные исследователи записали более 3,</w:t>
      </w:r>
      <w:r w:rsidR="00D7015F" w:rsidRPr="00FC7398">
        <w:rPr>
          <w:rFonts w:ascii="Times New Roman" w:eastAsia="Times New Roman" w:hAnsi="Times New Roman" w:cs="Times New Roman"/>
          <w:i/>
          <w:sz w:val="24"/>
          <w:szCs w:val="24"/>
        </w:rPr>
        <w:t xml:space="preserve">5 </w:t>
      </w:r>
      <w:r w:rsidR="00515FE6" w:rsidRPr="00FC7398">
        <w:rPr>
          <w:rFonts w:ascii="Times New Roman" w:eastAsia="Times New Roman" w:hAnsi="Times New Roman" w:cs="Times New Roman"/>
          <w:i/>
          <w:sz w:val="24"/>
          <w:szCs w:val="24"/>
        </w:rPr>
        <w:t xml:space="preserve">тысяч видеороликов по различным научным тематикам. </w:t>
      </w:r>
      <w:r w:rsidR="00515FE6" w:rsidRPr="00FC7398">
        <w:rPr>
          <w:rFonts w:ascii="Times New Roman" w:eastAsia="Times New Roman" w:hAnsi="Times New Roman" w:cs="Times New Roman"/>
          <w:i/>
          <w:sz w:val="24"/>
          <w:szCs w:val="24"/>
        </w:rPr>
        <w:lastRenderedPageBreak/>
        <w:t xml:space="preserve">Значительную поддержку им традиционно оказывают учителя, поэтому в Год педагога и наставника мы отметили их вклад в специальной номинации. Надеемся, что ребята со всей страны проявят интерес к новому сезону конкурса и примут в нем активное участие. Всех участников ждут не только ценные призы от партнеров и интересные активности, но и общественное признание. На мой взгляд, это отличная возможность заявить о себе в Десятилетие науки и технологий и расширить научные горизонты!», </w:t>
      </w:r>
      <w:r w:rsidRPr="00FC7398">
        <w:rPr>
          <w:rFonts w:ascii="Times New Roman" w:eastAsia="Times New Roman" w:hAnsi="Times New Roman" w:cs="Times New Roman"/>
          <w:sz w:val="24"/>
          <w:szCs w:val="24"/>
        </w:rPr>
        <w:t xml:space="preserve">– прокомментировала генеральный директор АНО «Национальные приоритеты» </w:t>
      </w:r>
      <w:r w:rsidRPr="00FC7398">
        <w:rPr>
          <w:rFonts w:ascii="Times New Roman" w:eastAsia="Times New Roman" w:hAnsi="Times New Roman" w:cs="Times New Roman"/>
          <w:b/>
          <w:sz w:val="24"/>
          <w:szCs w:val="24"/>
        </w:rPr>
        <w:t>София Малявина</w:t>
      </w:r>
      <w:r w:rsidRPr="00FC7398">
        <w:rPr>
          <w:rFonts w:ascii="Times New Roman" w:eastAsia="Times New Roman" w:hAnsi="Times New Roman" w:cs="Times New Roman"/>
          <w:sz w:val="24"/>
          <w:szCs w:val="24"/>
        </w:rPr>
        <w:t>.</w:t>
      </w:r>
    </w:p>
    <w:p w14:paraId="6E9F6FBE"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5FE08013" w14:textId="74914D3B" w:rsidR="00F91FE9" w:rsidRDefault="008D0448" w:rsidP="00F4630A">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t>Росатом</w:t>
      </w:r>
      <w:r w:rsidR="008211EE">
        <w:rPr>
          <w:rFonts w:ascii="Times New Roman" w:hAnsi="Times New Roman" w:cs="Times New Roman"/>
          <w:sz w:val="24"/>
          <w:szCs w:val="24"/>
        </w:rPr>
        <w:t xml:space="preserve"> </w:t>
      </w:r>
      <w:r w:rsidRPr="00FC7398">
        <w:rPr>
          <w:rFonts w:ascii="Times New Roman" w:hAnsi="Times New Roman" w:cs="Times New Roman"/>
          <w:sz w:val="24"/>
          <w:szCs w:val="24"/>
        </w:rPr>
        <w:t xml:space="preserve">поощряет стремление детей к исследовательской деятельности, науке и технологиям, а также открывает новые возможности для интересующихся и любознательных школьников. Поэтому </w:t>
      </w:r>
      <w:r w:rsidR="00B55E30" w:rsidRPr="00FC7398">
        <w:rPr>
          <w:rFonts w:ascii="Times New Roman" w:hAnsi="Times New Roman" w:cs="Times New Roman"/>
          <w:sz w:val="24"/>
          <w:szCs w:val="24"/>
        </w:rPr>
        <w:t>в рамках конкурса этого года Росатом</w:t>
      </w:r>
      <w:r w:rsidR="008211EE">
        <w:rPr>
          <w:rFonts w:ascii="Times New Roman" w:hAnsi="Times New Roman" w:cs="Times New Roman"/>
          <w:sz w:val="24"/>
          <w:szCs w:val="24"/>
        </w:rPr>
        <w:t xml:space="preserve"> </w:t>
      </w:r>
      <w:r w:rsidR="00B55E30" w:rsidRPr="00FC7398">
        <w:rPr>
          <w:rFonts w:ascii="Times New Roman" w:hAnsi="Times New Roman" w:cs="Times New Roman"/>
          <w:sz w:val="24"/>
          <w:szCs w:val="24"/>
        </w:rPr>
        <w:t xml:space="preserve">представляет специальную номинацию </w:t>
      </w:r>
      <w:r w:rsidR="00B34656">
        <w:rPr>
          <w:rFonts w:ascii="Times New Roman" w:hAnsi="Times New Roman" w:cs="Times New Roman"/>
          <w:sz w:val="24"/>
          <w:szCs w:val="24"/>
        </w:rPr>
        <w:t>«</w:t>
      </w:r>
      <w:r w:rsidR="00B55E30" w:rsidRPr="00FC7398">
        <w:rPr>
          <w:rFonts w:ascii="Times New Roman" w:hAnsi="Times New Roman" w:cs="Times New Roman"/>
          <w:sz w:val="24"/>
          <w:szCs w:val="24"/>
        </w:rPr>
        <w:t>Композиты без границ</w:t>
      </w:r>
      <w:r w:rsidR="00B34656">
        <w:rPr>
          <w:rFonts w:ascii="Times New Roman" w:hAnsi="Times New Roman" w:cs="Times New Roman"/>
          <w:sz w:val="24"/>
          <w:szCs w:val="24"/>
        </w:rPr>
        <w:t>»</w:t>
      </w:r>
      <w:r w:rsidR="00B55E30" w:rsidRPr="00FC7398">
        <w:rPr>
          <w:rFonts w:ascii="Times New Roman" w:hAnsi="Times New Roman" w:cs="Times New Roman"/>
          <w:sz w:val="24"/>
          <w:szCs w:val="24"/>
        </w:rPr>
        <w:t>. На победу может претендовать интересное видео о композитах и объектах вокруг нас, которые созданы из этих материалов. Пятерых финалистов ждет уникальный приз - поездка на завод «</w:t>
      </w:r>
      <w:proofErr w:type="spellStart"/>
      <w:r w:rsidR="00B55E30" w:rsidRPr="00FC7398">
        <w:rPr>
          <w:rFonts w:ascii="Times New Roman" w:hAnsi="Times New Roman" w:cs="Times New Roman"/>
          <w:sz w:val="24"/>
          <w:szCs w:val="24"/>
        </w:rPr>
        <w:t>Заря</w:t>
      </w:r>
      <w:r w:rsidR="007A66E9" w:rsidRPr="00FC7398">
        <w:rPr>
          <w:rFonts w:ascii="Times New Roman" w:hAnsi="Times New Roman" w:cs="Times New Roman"/>
          <w:sz w:val="24"/>
          <w:szCs w:val="24"/>
        </w:rPr>
        <w:t>Д</w:t>
      </w:r>
      <w:proofErr w:type="spellEnd"/>
      <w:r w:rsidR="00B55E30" w:rsidRPr="00FC7398">
        <w:rPr>
          <w:rFonts w:ascii="Times New Roman" w:hAnsi="Times New Roman" w:cs="Times New Roman"/>
          <w:sz w:val="24"/>
          <w:szCs w:val="24"/>
        </w:rPr>
        <w:t>» в г. Набережные Челны, где ребята своими глазами увидят, как производятся самые лучшие отечественные хоккейные клюшки.</w:t>
      </w:r>
    </w:p>
    <w:p w14:paraId="02AAD9E8" w14:textId="77777777" w:rsidR="00E7641F" w:rsidRDefault="00E7641F" w:rsidP="0087189D">
      <w:pPr>
        <w:spacing w:after="0" w:line="240" w:lineRule="auto"/>
        <w:jc w:val="both"/>
        <w:rPr>
          <w:rFonts w:ascii="Times New Roman" w:hAnsi="Times New Roman" w:cs="Times New Roman"/>
          <w:sz w:val="24"/>
          <w:szCs w:val="24"/>
        </w:rPr>
      </w:pPr>
    </w:p>
    <w:p w14:paraId="2D0FAD23" w14:textId="669A3197" w:rsidR="0087189D" w:rsidRPr="0087189D" w:rsidRDefault="0087189D" w:rsidP="0087189D">
      <w:pPr>
        <w:spacing w:after="0" w:line="240" w:lineRule="auto"/>
        <w:jc w:val="both"/>
        <w:rPr>
          <w:rFonts w:ascii="Times New Roman" w:hAnsi="Times New Roman" w:cs="Times New Roman"/>
          <w:b/>
          <w:bCs/>
          <w:sz w:val="24"/>
          <w:szCs w:val="24"/>
        </w:rPr>
      </w:pPr>
      <w:r w:rsidRPr="0087189D">
        <w:rPr>
          <w:rFonts w:ascii="Times New Roman" w:hAnsi="Times New Roman" w:cs="Times New Roman"/>
          <w:b/>
          <w:bCs/>
          <w:sz w:val="24"/>
          <w:szCs w:val="24"/>
        </w:rPr>
        <w:t xml:space="preserve">Призы и Церемония награждения победителей </w:t>
      </w:r>
    </w:p>
    <w:p w14:paraId="32BFC2AB" w14:textId="77777777" w:rsidR="0087189D" w:rsidRPr="00FC7398" w:rsidRDefault="0087189D" w:rsidP="0087189D">
      <w:pPr>
        <w:spacing w:after="0" w:line="240" w:lineRule="auto"/>
        <w:jc w:val="both"/>
        <w:rPr>
          <w:rFonts w:ascii="Times New Roman" w:hAnsi="Times New Roman" w:cs="Times New Roman"/>
          <w:sz w:val="24"/>
          <w:szCs w:val="24"/>
        </w:rPr>
      </w:pPr>
    </w:p>
    <w:p w14:paraId="390A1656" w14:textId="6F765033" w:rsidR="00F4630A" w:rsidRDefault="00F91FE9" w:rsidP="00F4630A">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Авторы лучших видеороликов</w:t>
      </w:r>
      <w:r w:rsidR="00C82C59" w:rsidRPr="00FC7398">
        <w:rPr>
          <w:rFonts w:ascii="Times New Roman" w:eastAsia="Times New Roman" w:hAnsi="Times New Roman" w:cs="Times New Roman"/>
          <w:sz w:val="24"/>
          <w:szCs w:val="24"/>
        </w:rPr>
        <w:t xml:space="preserve"> </w:t>
      </w:r>
      <w:r w:rsidR="00043C9A" w:rsidRPr="00FC7398">
        <w:rPr>
          <w:rFonts w:ascii="Times New Roman" w:eastAsia="Times New Roman" w:hAnsi="Times New Roman" w:cs="Times New Roman"/>
          <w:sz w:val="24"/>
          <w:szCs w:val="24"/>
        </w:rPr>
        <w:t>выиграют</w:t>
      </w:r>
      <w:r w:rsidRPr="00FC7398">
        <w:rPr>
          <w:rFonts w:ascii="Times New Roman" w:eastAsia="Times New Roman" w:hAnsi="Times New Roman" w:cs="Times New Roman"/>
          <w:sz w:val="24"/>
          <w:szCs w:val="24"/>
        </w:rPr>
        <w:t xml:space="preserve"> ценные призы от партнёров конкурса: образовательные курсы, технику</w:t>
      </w:r>
      <w:r w:rsidR="00C82C59" w:rsidRPr="00FC739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поездки и экскурсии, модный </w:t>
      </w:r>
      <w:proofErr w:type="spellStart"/>
      <w:r w:rsidRPr="00FC7398">
        <w:rPr>
          <w:rFonts w:ascii="Times New Roman" w:eastAsia="Times New Roman" w:hAnsi="Times New Roman" w:cs="Times New Roman"/>
          <w:sz w:val="24"/>
          <w:szCs w:val="24"/>
        </w:rPr>
        <w:t>мерч</w:t>
      </w:r>
      <w:proofErr w:type="spellEnd"/>
      <w:r w:rsidRPr="00FC7398">
        <w:rPr>
          <w:rFonts w:ascii="Times New Roman" w:eastAsia="Times New Roman" w:hAnsi="Times New Roman" w:cs="Times New Roman"/>
          <w:sz w:val="24"/>
          <w:szCs w:val="24"/>
        </w:rPr>
        <w:t xml:space="preserve"> и </w:t>
      </w:r>
      <w:r w:rsidR="00863173">
        <w:rPr>
          <w:rFonts w:ascii="Times New Roman" w:eastAsia="Times New Roman" w:hAnsi="Times New Roman" w:cs="Times New Roman"/>
          <w:sz w:val="24"/>
          <w:szCs w:val="24"/>
        </w:rPr>
        <w:t>многое другое</w:t>
      </w:r>
      <w:r w:rsidRPr="00FC7398">
        <w:rPr>
          <w:rFonts w:ascii="Times New Roman" w:eastAsia="Times New Roman" w:hAnsi="Times New Roman" w:cs="Times New Roman"/>
          <w:sz w:val="24"/>
          <w:szCs w:val="24"/>
        </w:rPr>
        <w:t xml:space="preserve">! Кроме детей специальные призы получат школьные учителя-наставники финалистов, а </w:t>
      </w:r>
      <w:r w:rsidR="00E3376E" w:rsidRPr="00FC7398">
        <w:rPr>
          <w:rFonts w:ascii="Times New Roman" w:eastAsia="Times New Roman" w:hAnsi="Times New Roman" w:cs="Times New Roman"/>
          <w:sz w:val="24"/>
          <w:szCs w:val="24"/>
        </w:rPr>
        <w:t xml:space="preserve">также </w:t>
      </w:r>
      <w:r w:rsidRPr="00FC7398">
        <w:rPr>
          <w:rFonts w:ascii="Times New Roman" w:eastAsia="Times New Roman" w:hAnsi="Times New Roman" w:cs="Times New Roman"/>
          <w:sz w:val="24"/>
          <w:szCs w:val="24"/>
        </w:rPr>
        <w:t>школы победителей.</w:t>
      </w:r>
      <w:r w:rsidR="00F4630A" w:rsidRPr="00FC7398">
        <w:rPr>
          <w:rFonts w:ascii="Times New Roman" w:eastAsia="Times New Roman" w:hAnsi="Times New Roman" w:cs="Times New Roman"/>
          <w:sz w:val="24"/>
          <w:szCs w:val="24"/>
        </w:rPr>
        <w:t xml:space="preserve"> </w:t>
      </w:r>
    </w:p>
    <w:p w14:paraId="28EFBA34" w14:textId="77777777" w:rsidR="00E7641F" w:rsidRPr="00FC7398" w:rsidRDefault="00E7641F" w:rsidP="00F4630A">
      <w:pPr>
        <w:spacing w:after="0" w:line="240" w:lineRule="auto"/>
        <w:ind w:firstLine="567"/>
        <w:jc w:val="both"/>
        <w:rPr>
          <w:rFonts w:ascii="Times New Roman" w:eastAsia="Times New Roman" w:hAnsi="Times New Roman" w:cs="Times New Roman"/>
          <w:sz w:val="24"/>
          <w:szCs w:val="24"/>
        </w:rPr>
      </w:pPr>
    </w:p>
    <w:p w14:paraId="5FA32A24" w14:textId="30DAC275" w:rsidR="00C15BCE" w:rsidRDefault="00F4630A" w:rsidP="00C15BCE">
      <w:pPr>
        <w:spacing w:after="0" w:line="240" w:lineRule="auto"/>
        <w:ind w:firstLine="709"/>
        <w:jc w:val="both"/>
        <w:rPr>
          <w:rFonts w:ascii="Times New Roman" w:hAnsi="Times New Roman" w:cs="Times New Roman"/>
          <w:sz w:val="24"/>
          <w:szCs w:val="24"/>
        </w:rPr>
      </w:pPr>
      <w:r w:rsidRPr="00FC7398">
        <w:rPr>
          <w:rFonts w:ascii="Times New Roman" w:eastAsia="Times New Roman" w:hAnsi="Times New Roman" w:cs="Times New Roman"/>
          <w:sz w:val="24"/>
          <w:szCs w:val="24"/>
        </w:rPr>
        <w:t xml:space="preserve">Победители конкурса </w:t>
      </w:r>
      <w:r w:rsidR="00043C9A" w:rsidRPr="00FC7398">
        <w:rPr>
          <w:rFonts w:ascii="Times New Roman" w:eastAsia="Times New Roman" w:hAnsi="Times New Roman" w:cs="Times New Roman"/>
          <w:sz w:val="24"/>
          <w:szCs w:val="24"/>
        </w:rPr>
        <w:t>станут обладателями</w:t>
      </w:r>
      <w:r w:rsidRPr="00FC7398">
        <w:rPr>
          <w:rFonts w:ascii="Times New Roman" w:eastAsia="Times New Roman" w:hAnsi="Times New Roman" w:cs="Times New Roman"/>
          <w:sz w:val="24"/>
          <w:szCs w:val="24"/>
        </w:rPr>
        <w:t xml:space="preserve"> ценны</w:t>
      </w:r>
      <w:r w:rsidR="00043C9A" w:rsidRPr="00FC7398">
        <w:rPr>
          <w:rFonts w:ascii="Times New Roman" w:eastAsia="Times New Roman" w:hAnsi="Times New Roman" w:cs="Times New Roman"/>
          <w:sz w:val="24"/>
          <w:szCs w:val="24"/>
        </w:rPr>
        <w:t>х</w:t>
      </w:r>
      <w:r w:rsidRPr="00FC7398">
        <w:rPr>
          <w:rFonts w:ascii="Times New Roman" w:eastAsia="Times New Roman" w:hAnsi="Times New Roman" w:cs="Times New Roman"/>
          <w:sz w:val="24"/>
          <w:szCs w:val="24"/>
        </w:rPr>
        <w:t xml:space="preserve"> приз</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и подарк</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от организаторов и партнеров конкурса, среди которых: </w:t>
      </w:r>
      <w:r w:rsidRPr="00FC7398">
        <w:rPr>
          <w:rFonts w:ascii="Times New Roman" w:hAnsi="Times New Roman" w:cs="Times New Roman"/>
          <w:sz w:val="24"/>
          <w:szCs w:val="24"/>
        </w:rPr>
        <w:t>Министерство просвещения России,</w:t>
      </w:r>
      <w:r w:rsidR="008211EE">
        <w:rPr>
          <w:rFonts w:ascii="Times New Roman" w:hAnsi="Times New Roman" w:cs="Times New Roman"/>
          <w:sz w:val="24"/>
          <w:szCs w:val="24"/>
        </w:rPr>
        <w:t xml:space="preserve"> Госкорпорация «Росатом»,</w:t>
      </w:r>
      <w:r w:rsidRPr="00FC7398">
        <w:rPr>
          <w:rFonts w:ascii="Times New Roman" w:hAnsi="Times New Roman" w:cs="Times New Roman"/>
          <w:sz w:val="24"/>
          <w:szCs w:val="24"/>
        </w:rPr>
        <w:t xml:space="preserve"> образовательная платформа «</w:t>
      </w:r>
      <w:proofErr w:type="spellStart"/>
      <w:r w:rsidRPr="00FC7398">
        <w:rPr>
          <w:rFonts w:ascii="Times New Roman" w:hAnsi="Times New Roman" w:cs="Times New Roman"/>
          <w:sz w:val="24"/>
          <w:szCs w:val="24"/>
        </w:rPr>
        <w:t>Учи.ру</w:t>
      </w:r>
      <w:proofErr w:type="spellEnd"/>
      <w:r w:rsidRPr="00FC7398">
        <w:rPr>
          <w:rFonts w:ascii="Times New Roman" w:hAnsi="Times New Roman" w:cs="Times New Roman"/>
          <w:sz w:val="24"/>
          <w:szCs w:val="24"/>
        </w:rPr>
        <w:t>», «Российское общество «Знание»», ГК «Роскосмос», телеканал «Наука», Государственный академический университет гуманитарных наук (ГАУГН), Центр дополнительного образования Философского факультета МГУ им. М.В. Ломоносова, издательство «Проспект», Российская академия образования (РАО), телеканал «МИР», РХТУ им. Д.И. Менделеева, Объединённая авиастроительная корпорация (ОАК), Университет науки и технологий МИСИС, Научно-образовательный портал «Большая российская энциклопедия», Арктический и Антарктический научно-исследовательский институт, а также Российское движение детей и молодёжи «Движение Первых».</w:t>
      </w:r>
    </w:p>
    <w:p w14:paraId="66860CE2" w14:textId="77777777" w:rsidR="00E7641F" w:rsidRPr="00FC7398" w:rsidRDefault="00E7641F" w:rsidP="00C15BCE">
      <w:pPr>
        <w:spacing w:after="0" w:line="240" w:lineRule="auto"/>
        <w:ind w:firstLine="709"/>
        <w:jc w:val="both"/>
        <w:rPr>
          <w:rFonts w:ascii="Times New Roman" w:eastAsia="Times New Roman" w:hAnsi="Times New Roman" w:cs="Times New Roman"/>
          <w:sz w:val="24"/>
          <w:szCs w:val="24"/>
        </w:rPr>
      </w:pPr>
    </w:p>
    <w:p w14:paraId="4BCF0CC0" w14:textId="3FA92061" w:rsidR="00F4630A" w:rsidRDefault="00F4630A" w:rsidP="00C15BCE">
      <w:pPr>
        <w:spacing w:after="0" w:line="240" w:lineRule="auto"/>
        <w:ind w:firstLine="709"/>
        <w:jc w:val="both"/>
        <w:rPr>
          <w:rFonts w:ascii="Times New Roman" w:eastAsia="Times New Roman" w:hAnsi="Times New Roman" w:cs="Times New Roman"/>
          <w:b/>
          <w:sz w:val="24"/>
          <w:szCs w:val="24"/>
        </w:rPr>
      </w:pPr>
      <w:r w:rsidRPr="00FC7398">
        <w:rPr>
          <w:rFonts w:ascii="Times New Roman" w:eastAsia="Times New Roman" w:hAnsi="Times New Roman" w:cs="Times New Roman"/>
          <w:i/>
          <w:sz w:val="24"/>
          <w:szCs w:val="24"/>
        </w:rPr>
        <w:t>«Вовлечение детей и молодежи в науку и популяризация исследовательской деятельности — наша общая глобальная задача в Десятилетие науки и технологий. В Движении Первых и его флагманском конкурсе для талантливых детей «Большая перемена» мы не только создаем возможности для знакомства детей с актуальными научными направлениями, но и вовлекаем их в экспериментальную деятельность и техническое творчество, мотивируя к познавательной активности. Одна из главных задач развития личности — формирование научной картины мира, которая складывается в подростковом возрасте и позволяет в будущем быстро адаптироваться к изменениям в прогрессивном мире. Особенно приятно, что современные дети увлекаются технологиями будущего. А когда ребенок увлечен, он с радостью рассказывает о предмете своего интереса всем вокруг. Именно таких юных популяризаторов науки мы и хотим поддержать в рамках конкурса»</w:t>
      </w:r>
      <w:r w:rsidRPr="00FC7398">
        <w:rPr>
          <w:rFonts w:ascii="Times New Roman" w:eastAsia="Times New Roman" w:hAnsi="Times New Roman" w:cs="Times New Roman"/>
          <w:sz w:val="24"/>
          <w:szCs w:val="24"/>
        </w:rPr>
        <w:t xml:space="preserve">, — сказала Первый заместитель Председателя Правления Движения Первых, генеральный директор АНО «Большая перемена» </w:t>
      </w:r>
      <w:r w:rsidRPr="00FC7398">
        <w:rPr>
          <w:rFonts w:ascii="Times New Roman" w:eastAsia="Times New Roman" w:hAnsi="Times New Roman" w:cs="Times New Roman"/>
          <w:b/>
          <w:sz w:val="24"/>
          <w:szCs w:val="24"/>
        </w:rPr>
        <w:t xml:space="preserve">Наталия </w:t>
      </w:r>
      <w:proofErr w:type="spellStart"/>
      <w:r w:rsidRPr="00FC7398">
        <w:rPr>
          <w:rFonts w:ascii="Times New Roman" w:eastAsia="Times New Roman" w:hAnsi="Times New Roman" w:cs="Times New Roman"/>
          <w:b/>
          <w:sz w:val="24"/>
          <w:szCs w:val="24"/>
        </w:rPr>
        <w:t>Мандрова</w:t>
      </w:r>
      <w:proofErr w:type="spellEnd"/>
      <w:r w:rsidRPr="00FC7398">
        <w:rPr>
          <w:rFonts w:ascii="Times New Roman" w:eastAsia="Times New Roman" w:hAnsi="Times New Roman" w:cs="Times New Roman"/>
          <w:b/>
          <w:sz w:val="24"/>
          <w:szCs w:val="24"/>
        </w:rPr>
        <w:t>.</w:t>
      </w:r>
    </w:p>
    <w:p w14:paraId="564C00C1" w14:textId="77777777" w:rsidR="00E7641F" w:rsidRPr="00FC7398" w:rsidRDefault="00E7641F" w:rsidP="00C15BCE">
      <w:pPr>
        <w:spacing w:after="0" w:line="240" w:lineRule="auto"/>
        <w:ind w:firstLine="709"/>
        <w:jc w:val="both"/>
        <w:rPr>
          <w:rFonts w:ascii="Times New Roman" w:eastAsia="Times New Roman" w:hAnsi="Times New Roman" w:cs="Times New Roman"/>
          <w:sz w:val="24"/>
          <w:szCs w:val="24"/>
        </w:rPr>
      </w:pPr>
    </w:p>
    <w:p w14:paraId="16F0DE6E" w14:textId="3D66CE8B" w:rsidR="008D0448" w:rsidRPr="00FC7398" w:rsidRDefault="00F91FE9" w:rsidP="00C15BCE">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lastRenderedPageBreak/>
        <w:t xml:space="preserve">Церемония награждения победителей конкурса состоится в апреле 2024 года в павильоне «Атом» на ВДНХ. Это уникальное выставочное пространство готовит к открытию </w:t>
      </w:r>
      <w:r w:rsidR="008D0448" w:rsidRPr="00FC7398">
        <w:rPr>
          <w:rFonts w:ascii="Times New Roman" w:hAnsi="Times New Roman" w:cs="Times New Roman"/>
          <w:sz w:val="24"/>
          <w:szCs w:val="24"/>
        </w:rPr>
        <w:t xml:space="preserve">Госкорпорация </w:t>
      </w:r>
      <w:r w:rsidR="00B55E30" w:rsidRPr="00FC7398">
        <w:rPr>
          <w:rFonts w:ascii="Times New Roman" w:hAnsi="Times New Roman" w:cs="Times New Roman"/>
          <w:sz w:val="24"/>
          <w:szCs w:val="24"/>
        </w:rPr>
        <w:t>«Росатом»</w:t>
      </w:r>
      <w:r w:rsidR="008D0448" w:rsidRPr="00FC7398">
        <w:rPr>
          <w:rFonts w:ascii="Times New Roman" w:hAnsi="Times New Roman" w:cs="Times New Roman"/>
          <w:sz w:val="24"/>
          <w:szCs w:val="24"/>
        </w:rPr>
        <w:t xml:space="preserve">. После 4 ноября все желающие смогут посетить </w:t>
      </w:r>
      <w:r w:rsidRPr="00FC7398">
        <w:rPr>
          <w:rFonts w:ascii="Times New Roman" w:hAnsi="Times New Roman" w:cs="Times New Roman"/>
          <w:sz w:val="24"/>
          <w:szCs w:val="24"/>
        </w:rPr>
        <w:t>павильон</w:t>
      </w:r>
      <w:r w:rsidR="008D0448" w:rsidRPr="00FC7398">
        <w:rPr>
          <w:rFonts w:ascii="Times New Roman" w:hAnsi="Times New Roman" w:cs="Times New Roman"/>
          <w:sz w:val="24"/>
          <w:szCs w:val="24"/>
        </w:rPr>
        <w:t xml:space="preserve"> и погрузиться в мир атома, историю отрасли и будущее атомной энергетики. </w:t>
      </w:r>
    </w:p>
    <w:p w14:paraId="28A5C997" w14:textId="77777777" w:rsidR="00E7641F" w:rsidRDefault="00E7641F" w:rsidP="00855359">
      <w:pPr>
        <w:spacing w:after="240" w:line="240" w:lineRule="auto"/>
        <w:jc w:val="both"/>
        <w:rPr>
          <w:rFonts w:ascii="Times New Roman" w:eastAsia="Times New Roman" w:hAnsi="Times New Roman" w:cs="Times New Roman"/>
          <w:b/>
          <w:sz w:val="24"/>
          <w:szCs w:val="24"/>
          <w:u w:val="single"/>
        </w:rPr>
      </w:pPr>
    </w:p>
    <w:p w14:paraId="6B1F8935" w14:textId="7B4F34B4" w:rsidR="00855359" w:rsidRPr="00FC7398" w:rsidRDefault="00855359" w:rsidP="00855359">
      <w:pPr>
        <w:spacing w:after="240" w:line="240" w:lineRule="auto"/>
        <w:jc w:val="both"/>
        <w:rPr>
          <w:rFonts w:ascii="Times New Roman" w:eastAsia="Times New Roman" w:hAnsi="Times New Roman" w:cs="Times New Roman"/>
          <w:b/>
          <w:sz w:val="24"/>
          <w:szCs w:val="24"/>
          <w:u w:val="single"/>
        </w:rPr>
      </w:pPr>
      <w:r w:rsidRPr="00FC7398">
        <w:rPr>
          <w:rFonts w:ascii="Times New Roman" w:eastAsia="Times New Roman" w:hAnsi="Times New Roman" w:cs="Times New Roman"/>
          <w:b/>
          <w:sz w:val="24"/>
          <w:szCs w:val="24"/>
          <w:u w:val="single"/>
        </w:rPr>
        <w:t>СПРАВОЧНО:</w:t>
      </w:r>
    </w:p>
    <w:p w14:paraId="624DC81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Напомним, по указу Президента Российской Федерации в 2022-2031 гг. проводится Десятилетие науки и технологий. </w:t>
      </w:r>
    </w:p>
    <w:p w14:paraId="5D032B5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28-30 ноября 2023 г. на федеральной территории «Сириус» состоится одно из ключевых мероприятий Десятилетия – III Конгресс молодых ученых. Он объединит представителей ведущих научных школ из разных регионов России, научных и образовательных организаций, органов власти, индустриальных партнеров, ярких лидеров отечественной науки, а главное – молодых ученых, победителей конкурсов грантов, студентов и школьников из России и других стран. </w:t>
      </w:r>
    </w:p>
    <w:p w14:paraId="5DA3BAB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Организаторами Конгресса молодых ученых в 2023 году выступают Фонд </w:t>
      </w:r>
      <w:proofErr w:type="spellStart"/>
      <w:r w:rsidRPr="00CD649D">
        <w:rPr>
          <w:rFonts w:ascii="Times New Roman" w:hAnsi="Times New Roman" w:cs="Times New Roman"/>
          <w:sz w:val="24"/>
          <w:szCs w:val="24"/>
        </w:rPr>
        <w:t>Росконгресс</w:t>
      </w:r>
      <w:proofErr w:type="spellEnd"/>
      <w:r w:rsidRPr="00CD649D">
        <w:rPr>
          <w:rFonts w:ascii="Times New Roman" w:hAnsi="Times New Roman" w:cs="Times New Roman"/>
          <w:sz w:val="24"/>
          <w:szCs w:val="24"/>
        </w:rPr>
        <w:t>,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 Десятилетия науки и технологий – АНО «Национальные приоритеты».</w:t>
      </w:r>
    </w:p>
    <w:p w14:paraId="6D40060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В преддверии III Конгресса молодых ученых состоятся мероприятия-спутники. Уже прошли мероприятия в Хабаровском и Пермском крае, ожидается проведение мероприятия-спутника в Астраханской области (11-13 октября 2023). Участники мероприятий-спутников выработают решения по текущим практическим задачам регионов. </w:t>
      </w:r>
    </w:p>
    <w:p w14:paraId="4C352AAA"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Дополнительно в этом году уже прошло специализированное мероприятие-спутник Конгресса молодых ученых по теме вулканологии и сейсмологии в Камчатском крае, ожидается проведение мероприятия-спутника в Ямало-Ненецком автономном округе по теме вечной мерзлоты и в Архангельской области впервые пройдет мероприятие-спутник на базе государственной корпорации АО «Объединённая судостроительная корпорация».</w:t>
      </w:r>
    </w:p>
    <w:p w14:paraId="2EB2A509"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Более подробная информация – на сайте </w:t>
      </w:r>
      <w:proofErr w:type="spellStart"/>
      <w:r w:rsidRPr="00CD649D">
        <w:rPr>
          <w:rFonts w:ascii="Times New Roman" w:hAnsi="Times New Roman" w:cs="Times New Roman"/>
          <w:sz w:val="24"/>
          <w:szCs w:val="24"/>
        </w:rPr>
        <w:t>наука.рф</w:t>
      </w:r>
      <w:proofErr w:type="spellEnd"/>
      <w:r w:rsidRPr="00CD649D">
        <w:rPr>
          <w:rFonts w:ascii="Times New Roman" w:hAnsi="Times New Roman" w:cs="Times New Roman"/>
          <w:sz w:val="24"/>
          <w:szCs w:val="24"/>
        </w:rPr>
        <w:t>.</w:t>
      </w:r>
    </w:p>
    <w:p w14:paraId="07D4A661" w14:textId="77777777" w:rsid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Аккредитацию на III Конгресс молодых ученых представители СМИ могут пройти на сайте </w:t>
      </w:r>
      <w:proofErr w:type="spellStart"/>
      <w:r w:rsidRPr="00CD649D">
        <w:rPr>
          <w:rFonts w:ascii="Times New Roman" w:hAnsi="Times New Roman" w:cs="Times New Roman"/>
          <w:sz w:val="24"/>
          <w:szCs w:val="24"/>
        </w:rPr>
        <w:t>конгресс.наука.рф</w:t>
      </w:r>
      <w:proofErr w:type="spellEnd"/>
      <w:r w:rsidRPr="00CD649D">
        <w:rPr>
          <w:rFonts w:ascii="Times New Roman" w:hAnsi="Times New Roman" w:cs="Times New Roman"/>
          <w:sz w:val="24"/>
          <w:szCs w:val="24"/>
        </w:rPr>
        <w:t>.</w:t>
      </w:r>
    </w:p>
    <w:p w14:paraId="6A753617" w14:textId="475E4D9F" w:rsidR="00855359" w:rsidRPr="00FC7398" w:rsidRDefault="00855359" w:rsidP="00CD649D">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В России реализуется </w:t>
      </w:r>
      <w:r w:rsidRPr="00FC7398">
        <w:rPr>
          <w:rFonts w:ascii="Times New Roman" w:eastAsia="Times New Roman" w:hAnsi="Times New Roman" w:cs="Times New Roman"/>
          <w:b/>
          <w:bCs/>
          <w:sz w:val="24"/>
          <w:szCs w:val="24"/>
        </w:rPr>
        <w:t xml:space="preserve">национальный проект </w:t>
      </w:r>
      <w:r w:rsidRPr="00FC7398">
        <w:rPr>
          <w:rFonts w:ascii="Times New Roman" w:eastAsia="Times New Roman" w:hAnsi="Times New Roman" w:cs="Times New Roman"/>
          <w:b/>
          <w:bCs/>
          <w:sz w:val="24"/>
          <w:szCs w:val="24"/>
          <w:shd w:val="clear" w:color="auto" w:fill="FFFFFF"/>
        </w:rPr>
        <w:t>«Наука и университеты»</w:t>
      </w:r>
      <w:r w:rsidRPr="00FC7398">
        <w:rPr>
          <w:rFonts w:ascii="Times New Roman" w:eastAsia="Times New Roman" w:hAnsi="Times New Roman" w:cs="Times New Roman"/>
          <w:sz w:val="24"/>
          <w:szCs w:val="24"/>
        </w:rPr>
        <w:t>. Его ключевая задача — воспитание и поддержка нового поколения ученых, способных совершать великие открытия.</w:t>
      </w:r>
    </w:p>
    <w:p w14:paraId="2DA91189" w14:textId="77777777" w:rsidR="00855359" w:rsidRPr="00FC7398" w:rsidRDefault="00855359" w:rsidP="00855359">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По нацпроекту «Наука и университеты» выделяются значительные средства на поддержку ученых и создание научных центров с первоклассными условиями для исследовательской работы. Кроме этого, проводится работа по строительству и модернизации научно-исследовательского флота, совершенствованию цифровой инфраструктуры, а также созданию комфортных условий для школьников, студентов, научных работников и педагогов.</w:t>
      </w:r>
    </w:p>
    <w:p w14:paraId="49F1571E" w14:textId="77777777" w:rsidR="00D7015F" w:rsidRPr="00FC7398" w:rsidRDefault="00D7015F" w:rsidP="00E7641F">
      <w:pPr>
        <w:spacing w:after="0" w:line="276" w:lineRule="auto"/>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u w:val="single"/>
        </w:rPr>
        <w:t>Homo Science</w:t>
      </w:r>
      <w:r w:rsidRPr="00FC7398">
        <w:rPr>
          <w:rFonts w:ascii="Times New Roman" w:eastAsia="Times New Roman" w:hAnsi="Times New Roman" w:cs="Times New Roman"/>
          <w:b/>
          <w:bCs/>
          <w:sz w:val="24"/>
          <w:szCs w:val="24"/>
        </w:rPr>
        <w:t xml:space="preserve"> - просветительская программа, реализованная при поддержке Госкорпорации «Росатом» для молодежи РФ. </w:t>
      </w:r>
      <w:r w:rsidRPr="00FC7398">
        <w:rPr>
          <w:rFonts w:ascii="Times New Roman" w:eastAsia="Times New Roman" w:hAnsi="Times New Roman" w:cs="Times New Roman"/>
          <w:sz w:val="24"/>
          <w:szCs w:val="24"/>
        </w:rPr>
        <w:t xml:space="preserve">В фокусе проекта – достоверная информация из мира современной науки, представленная понятным адаптивным языком в виде подкастов, </w:t>
      </w:r>
      <w:proofErr w:type="spellStart"/>
      <w:r w:rsidRPr="00FC7398">
        <w:rPr>
          <w:rFonts w:ascii="Times New Roman" w:eastAsia="Times New Roman" w:hAnsi="Times New Roman" w:cs="Times New Roman"/>
          <w:sz w:val="24"/>
          <w:szCs w:val="24"/>
        </w:rPr>
        <w:t>эксплейнеров</w:t>
      </w:r>
      <w:proofErr w:type="spellEnd"/>
      <w:r w:rsidRPr="00FC7398">
        <w:rPr>
          <w:rFonts w:ascii="Times New Roman" w:eastAsia="Times New Roman" w:hAnsi="Times New Roman" w:cs="Times New Roman"/>
          <w:sz w:val="24"/>
          <w:szCs w:val="24"/>
        </w:rPr>
        <w:t>, курсов и публикаций в актуальном для молодежи интерактивном формате.</w:t>
      </w:r>
    </w:p>
    <w:p w14:paraId="4AA7F563"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287DA87D" w14:textId="36C66536" w:rsidR="00D7015F" w:rsidRPr="00FC7398" w:rsidRDefault="00D7015F" w:rsidP="00E7641F">
      <w:pPr>
        <w:spacing w:after="0" w:line="276" w:lineRule="auto"/>
        <w:jc w:val="both"/>
        <w:rPr>
          <w:rFonts w:ascii="Times New Roman" w:hAnsi="Times New Roman" w:cs="Times New Roman"/>
          <w:sz w:val="24"/>
          <w:szCs w:val="24"/>
        </w:rPr>
      </w:pPr>
      <w:r w:rsidRPr="00FC7398">
        <w:rPr>
          <w:rFonts w:ascii="Times New Roman" w:hAnsi="Times New Roman" w:cs="Times New Roman"/>
          <w:sz w:val="24"/>
          <w:szCs w:val="24"/>
        </w:rPr>
        <w:t xml:space="preserve">В этом году интеллектуальный партнер конкурса </w:t>
      </w:r>
      <w:r w:rsidR="00B34656">
        <w:rPr>
          <w:rFonts w:ascii="Times New Roman" w:hAnsi="Times New Roman" w:cs="Times New Roman"/>
          <w:sz w:val="24"/>
          <w:szCs w:val="24"/>
        </w:rPr>
        <w:t>«</w:t>
      </w:r>
      <w:proofErr w:type="spellStart"/>
      <w:proofErr w:type="gramStart"/>
      <w:r w:rsidRPr="00FC7398">
        <w:rPr>
          <w:rFonts w:ascii="Times New Roman" w:hAnsi="Times New Roman" w:cs="Times New Roman"/>
          <w:sz w:val="24"/>
          <w:szCs w:val="24"/>
        </w:rPr>
        <w:t>Знаешь?Научи</w:t>
      </w:r>
      <w:proofErr w:type="spellEnd"/>
      <w:proofErr w:type="gramEnd"/>
      <w:r w:rsidRPr="00FC7398">
        <w:rPr>
          <w:rFonts w:ascii="Times New Roman" w:hAnsi="Times New Roman" w:cs="Times New Roman"/>
          <w:sz w:val="24"/>
          <w:szCs w:val="24"/>
        </w:rPr>
        <w:t>!</w:t>
      </w:r>
      <w:r w:rsidR="00B34656">
        <w:rPr>
          <w:rFonts w:ascii="Times New Roman" w:hAnsi="Times New Roman" w:cs="Times New Roman"/>
          <w:sz w:val="24"/>
          <w:szCs w:val="24"/>
        </w:rPr>
        <w:t>»</w:t>
      </w:r>
      <w:r w:rsidRPr="00FC7398">
        <w:rPr>
          <w:rFonts w:ascii="Times New Roman" w:hAnsi="Times New Roman" w:cs="Times New Roman"/>
          <w:sz w:val="24"/>
          <w:szCs w:val="24"/>
        </w:rPr>
        <w:t xml:space="preserve"> научно-просветительский проект «</w:t>
      </w:r>
      <w:r w:rsidRPr="00FC7398">
        <w:rPr>
          <w:rFonts w:ascii="Times New Roman" w:hAnsi="Times New Roman" w:cs="Times New Roman"/>
          <w:sz w:val="24"/>
          <w:szCs w:val="24"/>
          <w:lang w:val="en-US"/>
        </w:rPr>
        <w:t>Homo</w:t>
      </w:r>
      <w:r w:rsidRPr="00FC7398">
        <w:rPr>
          <w:rFonts w:ascii="Times New Roman" w:hAnsi="Times New Roman" w:cs="Times New Roman"/>
          <w:sz w:val="24"/>
          <w:szCs w:val="24"/>
        </w:rPr>
        <w:t xml:space="preserve"> </w:t>
      </w:r>
      <w:r w:rsidRPr="00FC7398">
        <w:rPr>
          <w:rFonts w:ascii="Times New Roman" w:hAnsi="Times New Roman" w:cs="Times New Roman"/>
          <w:sz w:val="24"/>
          <w:szCs w:val="24"/>
          <w:lang w:val="en-US"/>
        </w:rPr>
        <w:t>Science</w:t>
      </w:r>
      <w:r w:rsidRPr="00FC7398">
        <w:rPr>
          <w:rFonts w:ascii="Times New Roman" w:hAnsi="Times New Roman" w:cs="Times New Roman"/>
          <w:sz w:val="24"/>
          <w:szCs w:val="24"/>
        </w:rPr>
        <w:t>» при поддержке Госкорпорации «Росатом» представляет специальную номинацию «Композиты без границ» и приглашает участников окунуться в мир материаловедения. Чтобы победить в специальной номинации необходимо представить на конкурс интересное видео о композитах и объектах вокруг нас, которые созданы из этих материалов.</w:t>
      </w:r>
    </w:p>
    <w:p w14:paraId="77B58EDC"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0B368AC2" w14:textId="77777777" w:rsidR="00D7015F" w:rsidRPr="00FC7398" w:rsidRDefault="00D7015F" w:rsidP="00E7641F">
      <w:pPr>
        <w:spacing w:after="0" w:line="276" w:lineRule="auto"/>
        <w:jc w:val="both"/>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rPr>
        <w:t xml:space="preserve">Стать частью </w:t>
      </w:r>
      <w:proofErr w:type="spellStart"/>
      <w:r w:rsidRPr="00FC7398">
        <w:rPr>
          <w:rFonts w:ascii="Times New Roman" w:eastAsia="Times New Roman" w:hAnsi="Times New Roman" w:cs="Times New Roman"/>
          <w:b/>
          <w:bCs/>
          <w:sz w:val="24"/>
          <w:szCs w:val="24"/>
        </w:rPr>
        <w:t>научпоп-комьюнити</w:t>
      </w:r>
      <w:proofErr w:type="spellEnd"/>
      <w:r w:rsidRPr="00FC7398">
        <w:rPr>
          <w:rFonts w:ascii="Times New Roman" w:eastAsia="Times New Roman" w:hAnsi="Times New Roman" w:cs="Times New Roman"/>
          <w:b/>
          <w:bCs/>
          <w:sz w:val="24"/>
          <w:szCs w:val="24"/>
        </w:rPr>
        <w:t xml:space="preserve"> </w:t>
      </w:r>
      <w:proofErr w:type="spellStart"/>
      <w:r w:rsidRPr="00FC7398">
        <w:rPr>
          <w:rFonts w:ascii="Times New Roman" w:eastAsia="Times New Roman" w:hAnsi="Times New Roman" w:cs="Times New Roman"/>
          <w:b/>
          <w:bCs/>
          <w:sz w:val="24"/>
          <w:szCs w:val="24"/>
        </w:rPr>
        <w:t>Homo</w:t>
      </w:r>
      <w:proofErr w:type="spellEnd"/>
      <w:r w:rsidRPr="00FC7398">
        <w:rPr>
          <w:rFonts w:ascii="Times New Roman" w:eastAsia="Times New Roman" w:hAnsi="Times New Roman" w:cs="Times New Roman"/>
          <w:b/>
          <w:bCs/>
          <w:sz w:val="24"/>
          <w:szCs w:val="24"/>
        </w:rPr>
        <w:t xml:space="preserve"> </w:t>
      </w:r>
      <w:proofErr w:type="spellStart"/>
      <w:r w:rsidRPr="00FC7398">
        <w:rPr>
          <w:rFonts w:ascii="Times New Roman" w:eastAsia="Times New Roman" w:hAnsi="Times New Roman" w:cs="Times New Roman"/>
          <w:b/>
          <w:bCs/>
          <w:sz w:val="24"/>
          <w:szCs w:val="24"/>
        </w:rPr>
        <w:t>Science</w:t>
      </w:r>
      <w:proofErr w:type="spellEnd"/>
      <w:r w:rsidRPr="00FC7398">
        <w:rPr>
          <w:rFonts w:ascii="Times New Roman" w:eastAsia="Times New Roman" w:hAnsi="Times New Roman" w:cs="Times New Roman"/>
          <w:b/>
          <w:bCs/>
          <w:sz w:val="24"/>
          <w:szCs w:val="24"/>
        </w:rPr>
        <w:t>, делиться знаниями и следить за новостями можно на официальном сайте и в социальных сетях:</w:t>
      </w:r>
    </w:p>
    <w:p w14:paraId="4675D944"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r w:rsidRPr="00FC7398">
        <w:rPr>
          <w:rFonts w:ascii="Times New Roman" w:eastAsia="Times New Roman" w:hAnsi="Times New Roman" w:cs="Times New Roman"/>
          <w:sz w:val="24"/>
          <w:szCs w:val="24"/>
        </w:rPr>
        <w:t>Сайт</w:t>
      </w:r>
      <w:r w:rsidRPr="00FC7398">
        <w:rPr>
          <w:rFonts w:ascii="Times New Roman" w:eastAsia="Times New Roman" w:hAnsi="Times New Roman" w:cs="Times New Roman"/>
          <w:sz w:val="24"/>
          <w:szCs w:val="24"/>
          <w:lang w:val="en-US"/>
        </w:rPr>
        <w:t xml:space="preserve"> Homo Science: </w:t>
      </w:r>
      <w:hyperlink r:id="rId7" w:history="1">
        <w:r w:rsidRPr="00FC7398">
          <w:rPr>
            <w:rStyle w:val="ae"/>
            <w:rFonts w:ascii="Times New Roman" w:eastAsia="Times New Roman" w:hAnsi="Times New Roman" w:cs="Times New Roman"/>
            <w:color w:val="auto"/>
            <w:sz w:val="24"/>
            <w:szCs w:val="24"/>
            <w:lang w:val="en-US"/>
          </w:rPr>
          <w:t>https://homo-science.ru/</w:t>
        </w:r>
      </w:hyperlink>
    </w:p>
    <w:p w14:paraId="321CE6A9"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proofErr w:type="spellStart"/>
      <w:r w:rsidRPr="00FC7398">
        <w:rPr>
          <w:rFonts w:ascii="Times New Roman" w:eastAsia="Times New Roman" w:hAnsi="Times New Roman" w:cs="Times New Roman"/>
          <w:sz w:val="24"/>
          <w:szCs w:val="24"/>
        </w:rPr>
        <w:t>Вконтакте</w:t>
      </w:r>
      <w:proofErr w:type="spellEnd"/>
      <w:r w:rsidRPr="00FC7398">
        <w:rPr>
          <w:rFonts w:ascii="Times New Roman" w:eastAsia="Times New Roman" w:hAnsi="Times New Roman" w:cs="Times New Roman"/>
          <w:sz w:val="24"/>
          <w:szCs w:val="24"/>
          <w:lang w:val="en-US"/>
        </w:rPr>
        <w:t xml:space="preserve"> Homo Science: </w:t>
      </w:r>
      <w:hyperlink r:id="rId8" w:history="1">
        <w:r w:rsidRPr="00FC7398">
          <w:rPr>
            <w:rStyle w:val="ae"/>
            <w:rFonts w:ascii="Times New Roman" w:eastAsia="Times New Roman" w:hAnsi="Times New Roman" w:cs="Times New Roman"/>
            <w:color w:val="auto"/>
            <w:sz w:val="24"/>
            <w:szCs w:val="24"/>
            <w:lang w:val="en-US"/>
          </w:rPr>
          <w:t>https://vk.com/homoscience_ru</w:t>
        </w:r>
      </w:hyperlink>
    </w:p>
    <w:p w14:paraId="19C9BCE2"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Телеграм-канал Homo Science: </w:t>
      </w:r>
      <w:hyperlink r:id="rId9" w:history="1">
        <w:r w:rsidRPr="00FC7398">
          <w:rPr>
            <w:rStyle w:val="ae"/>
            <w:rFonts w:ascii="Times New Roman" w:eastAsia="Times New Roman" w:hAnsi="Times New Roman" w:cs="Times New Roman"/>
            <w:color w:val="auto"/>
            <w:sz w:val="24"/>
            <w:szCs w:val="24"/>
          </w:rPr>
          <w:t>https://t.me/homoscience_ru</w:t>
        </w:r>
      </w:hyperlink>
    </w:p>
    <w:p w14:paraId="6B5FFB9F"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proofErr w:type="spellStart"/>
      <w:r w:rsidRPr="00FC7398">
        <w:rPr>
          <w:rFonts w:ascii="Times New Roman" w:eastAsia="Times New Roman" w:hAnsi="Times New Roman" w:cs="Times New Roman"/>
          <w:sz w:val="24"/>
          <w:szCs w:val="24"/>
          <w:lang w:val="en-US"/>
        </w:rPr>
        <w:t>Youtube</w:t>
      </w:r>
      <w:proofErr w:type="spellEnd"/>
      <w:r w:rsidRPr="00FC7398">
        <w:rPr>
          <w:rFonts w:ascii="Times New Roman" w:eastAsia="Times New Roman" w:hAnsi="Times New Roman" w:cs="Times New Roman"/>
          <w:sz w:val="24"/>
          <w:szCs w:val="24"/>
          <w:lang w:val="en-US"/>
        </w:rPr>
        <w:t>-</w:t>
      </w:r>
      <w:r w:rsidRPr="00FC7398">
        <w:rPr>
          <w:rFonts w:ascii="Times New Roman" w:eastAsia="Times New Roman" w:hAnsi="Times New Roman" w:cs="Times New Roman"/>
          <w:sz w:val="24"/>
          <w:szCs w:val="24"/>
        </w:rPr>
        <w:t>канал</w:t>
      </w:r>
      <w:r w:rsidRPr="00FC7398">
        <w:rPr>
          <w:rFonts w:ascii="Times New Roman" w:eastAsia="Times New Roman" w:hAnsi="Times New Roman" w:cs="Times New Roman"/>
          <w:sz w:val="24"/>
          <w:szCs w:val="24"/>
          <w:lang w:val="en-US"/>
        </w:rPr>
        <w:t xml:space="preserve"> Homo Science: </w:t>
      </w:r>
      <w:hyperlink r:id="rId10" w:history="1">
        <w:r w:rsidRPr="00FC7398">
          <w:rPr>
            <w:rStyle w:val="ae"/>
            <w:rFonts w:ascii="Times New Roman" w:eastAsia="Times New Roman" w:hAnsi="Times New Roman" w:cs="Times New Roman"/>
            <w:color w:val="auto"/>
            <w:sz w:val="24"/>
            <w:szCs w:val="24"/>
            <w:lang w:val="en-US"/>
          </w:rPr>
          <w:t>https://www.youtube.com/c/HomoScience</w:t>
        </w:r>
      </w:hyperlink>
    </w:p>
    <w:p w14:paraId="76482138" w14:textId="77777777" w:rsidR="00D7015F" w:rsidRPr="00FC7398" w:rsidRDefault="00D7015F" w:rsidP="0085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hAnsi="Times New Roman" w:cs="Times New Roman"/>
          <w:b/>
          <w:sz w:val="24"/>
          <w:szCs w:val="24"/>
          <w:lang w:val="en-US"/>
        </w:rPr>
      </w:pPr>
    </w:p>
    <w:p w14:paraId="4A127967" w14:textId="4064CE38" w:rsidR="00855359" w:rsidRPr="00FC7398" w:rsidRDefault="00855359" w:rsidP="0085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hAnsi="Times New Roman" w:cs="Times New Roman"/>
          <w:sz w:val="24"/>
          <w:szCs w:val="24"/>
          <w:u w:val="single"/>
        </w:rPr>
      </w:pPr>
      <w:r w:rsidRPr="00FC7398">
        <w:rPr>
          <w:rFonts w:ascii="Times New Roman" w:hAnsi="Times New Roman" w:cs="Times New Roman"/>
          <w:b/>
          <w:sz w:val="24"/>
          <w:szCs w:val="24"/>
        </w:rPr>
        <w:t xml:space="preserve">Упоминание Десятилетия науки и технологий в России, а также использование логотипа и фирменного стиля обязательно. Ссылка на скачивание логотипа и фирменного стиля Десятилетия науки и технологий – </w:t>
      </w:r>
      <w:hyperlink r:id="rId11">
        <w:r w:rsidRPr="00FC7398">
          <w:rPr>
            <w:rFonts w:ascii="Times New Roman" w:hAnsi="Times New Roman" w:cs="Times New Roman"/>
            <w:sz w:val="24"/>
            <w:szCs w:val="24"/>
            <w:u w:val="single"/>
          </w:rPr>
          <w:t>https://disk.yandex.ru/d/rcDZN7_Yhuxh6w</w:t>
        </w:r>
      </w:hyperlink>
    </w:p>
    <w:p w14:paraId="34D92C89" w14:textId="77777777" w:rsidR="00713893" w:rsidRPr="00FC7398" w:rsidRDefault="00713893" w:rsidP="00713893">
      <w:pPr>
        <w:spacing w:before="240" w:after="240"/>
        <w:jc w:val="both"/>
        <w:rPr>
          <w:rFonts w:ascii="Times New Roman" w:eastAsia="Times New Roman" w:hAnsi="Times New Roman" w:cs="Times New Roman"/>
          <w:b/>
          <w:sz w:val="24"/>
          <w:szCs w:val="24"/>
          <w:u w:val="single"/>
        </w:rPr>
      </w:pPr>
      <w:r w:rsidRPr="00FC7398">
        <w:rPr>
          <w:rFonts w:ascii="Times New Roman" w:eastAsia="Times New Roman" w:hAnsi="Times New Roman" w:cs="Times New Roman"/>
          <w:b/>
          <w:sz w:val="24"/>
          <w:szCs w:val="24"/>
          <w:u w:val="single"/>
        </w:rPr>
        <w:t>КОНТАКТЫ:</w:t>
      </w:r>
    </w:p>
    <w:p w14:paraId="50E8240D" w14:textId="49362C18" w:rsidR="00FC1AB0" w:rsidRPr="00FC7398" w:rsidRDefault="00855359" w:rsidP="00F03D0B">
      <w:pPr>
        <w:spacing w:after="0" w:line="240" w:lineRule="auto"/>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Дарья Бочарова</w:t>
      </w:r>
      <w:r w:rsidR="00FC1AB0" w:rsidRPr="00FC7398">
        <w:rPr>
          <w:rFonts w:ascii="Times New Roman" w:eastAsia="Times New Roman" w:hAnsi="Times New Roman" w:cs="Times New Roman"/>
          <w:sz w:val="24"/>
          <w:szCs w:val="24"/>
        </w:rPr>
        <w:t>, менеджер по работе со СМИ АНО «Национальные приоритеты»,</w:t>
      </w:r>
    </w:p>
    <w:p w14:paraId="7BB32840" w14:textId="3698000F" w:rsidR="00F4630A" w:rsidRDefault="00FC1AB0" w:rsidP="00855359">
      <w:pPr>
        <w:spacing w:after="240"/>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+7 (9</w:t>
      </w:r>
      <w:r w:rsidR="00855359" w:rsidRPr="00FC7398">
        <w:rPr>
          <w:rFonts w:ascii="Times New Roman" w:eastAsia="Times New Roman" w:hAnsi="Times New Roman" w:cs="Times New Roman"/>
          <w:sz w:val="24"/>
          <w:szCs w:val="24"/>
        </w:rPr>
        <w:t>29</w:t>
      </w:r>
      <w:r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655-56</w:t>
      </w:r>
      <w:r w:rsidRPr="00FC7398">
        <w:rPr>
          <w:rFonts w:ascii="Times New Roman" w:eastAsia="Times New Roman" w:hAnsi="Times New Roman" w:cs="Times New Roman"/>
          <w:sz w:val="24"/>
          <w:szCs w:val="24"/>
        </w:rPr>
        <w:t>-</w:t>
      </w:r>
      <w:r w:rsidR="00855359" w:rsidRPr="00FC7398">
        <w:rPr>
          <w:rFonts w:ascii="Times New Roman" w:eastAsia="Times New Roman" w:hAnsi="Times New Roman" w:cs="Times New Roman"/>
          <w:sz w:val="24"/>
          <w:szCs w:val="24"/>
        </w:rPr>
        <w:t>93</w:t>
      </w:r>
    </w:p>
    <w:p w14:paraId="3F88A140" w14:textId="5724F4AD" w:rsidR="00337CFE" w:rsidRPr="00FC7398" w:rsidRDefault="00337CFE" w:rsidP="00337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Василий Коротич</w:t>
      </w:r>
      <w:r w:rsidRPr="00FC7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продюсер по спецпроектам АНО «Национальные приоритеты</w:t>
      </w:r>
      <w:r w:rsidR="00B477E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w:t>
      </w:r>
    </w:p>
    <w:p w14:paraId="0047049D" w14:textId="3F4B6D88" w:rsidR="00337CFE" w:rsidRPr="00FC7398" w:rsidRDefault="00337CFE" w:rsidP="00337CFE">
      <w:pPr>
        <w:spacing w:after="240"/>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+7 (9</w:t>
      </w:r>
      <w:r>
        <w:rPr>
          <w:rFonts w:ascii="Times New Roman" w:eastAsia="Times New Roman" w:hAnsi="Times New Roman" w:cs="Times New Roman"/>
          <w:sz w:val="24"/>
          <w:szCs w:val="24"/>
        </w:rPr>
        <w:t>03</w:t>
      </w:r>
      <w:r w:rsidRPr="00FC7398">
        <w:rPr>
          <w:rFonts w:ascii="Times New Roman" w:eastAsia="Times New Roman" w:hAnsi="Times New Roman" w:cs="Times New Roman"/>
          <w:sz w:val="24"/>
          <w:szCs w:val="24"/>
        </w:rPr>
        <w:t>) 6</w:t>
      </w:r>
      <w:r>
        <w:rPr>
          <w:rFonts w:ascii="Times New Roman" w:eastAsia="Times New Roman" w:hAnsi="Times New Roman" w:cs="Times New Roman"/>
          <w:sz w:val="24"/>
          <w:szCs w:val="24"/>
        </w:rPr>
        <w:t>86</w:t>
      </w:r>
      <w:r w:rsidRPr="00FC7398">
        <w:rPr>
          <w:rFonts w:ascii="Times New Roman" w:eastAsia="Times New Roman" w:hAnsi="Times New Roman" w:cs="Times New Roman"/>
          <w:sz w:val="24"/>
          <w:szCs w:val="24"/>
        </w:rPr>
        <w:t>-</w:t>
      </w:r>
      <w:r>
        <w:rPr>
          <w:rFonts w:ascii="Times New Roman" w:eastAsia="Times New Roman" w:hAnsi="Times New Roman" w:cs="Times New Roman"/>
          <w:sz w:val="24"/>
          <w:szCs w:val="24"/>
        </w:rPr>
        <w:t>97</w:t>
      </w:r>
      <w:r w:rsidRPr="00FC7398">
        <w:rPr>
          <w:rFonts w:ascii="Times New Roman" w:eastAsia="Times New Roman" w:hAnsi="Times New Roman" w:cs="Times New Roman"/>
          <w:sz w:val="24"/>
          <w:szCs w:val="24"/>
        </w:rPr>
        <w:t>-</w:t>
      </w:r>
      <w:r>
        <w:rPr>
          <w:rFonts w:ascii="Times New Roman" w:eastAsia="Times New Roman" w:hAnsi="Times New Roman" w:cs="Times New Roman"/>
          <w:sz w:val="24"/>
          <w:szCs w:val="24"/>
        </w:rPr>
        <w:t>81</w:t>
      </w:r>
    </w:p>
    <w:p w14:paraId="185F39F7" w14:textId="77777777" w:rsidR="00CB2B1B" w:rsidRPr="00FC7398" w:rsidRDefault="00CB2B1B" w:rsidP="00F03D0B">
      <w:pPr>
        <w:spacing w:after="0" w:line="240" w:lineRule="auto"/>
        <w:rPr>
          <w:rFonts w:ascii="Times New Roman" w:eastAsia="Times New Roman" w:hAnsi="Times New Roman" w:cs="Times New Roman"/>
          <w:sz w:val="24"/>
          <w:szCs w:val="24"/>
        </w:rPr>
      </w:pPr>
    </w:p>
    <w:sectPr w:rsidR="00CB2B1B" w:rsidRPr="00FC7398" w:rsidSect="00F575C0">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A98E1" w14:textId="77777777" w:rsidR="001139DF" w:rsidRDefault="001139DF" w:rsidP="00F575C0">
      <w:pPr>
        <w:spacing w:after="0" w:line="240" w:lineRule="auto"/>
      </w:pPr>
      <w:r>
        <w:separator/>
      </w:r>
    </w:p>
  </w:endnote>
  <w:endnote w:type="continuationSeparator" w:id="0">
    <w:p w14:paraId="02EE966F" w14:textId="77777777" w:rsidR="001139DF" w:rsidRDefault="001139DF" w:rsidP="00F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3581A" w14:textId="77777777" w:rsidR="001139DF" w:rsidRDefault="001139DF" w:rsidP="00F575C0">
      <w:pPr>
        <w:spacing w:after="0" w:line="240" w:lineRule="auto"/>
      </w:pPr>
      <w:r>
        <w:separator/>
      </w:r>
    </w:p>
  </w:footnote>
  <w:footnote w:type="continuationSeparator" w:id="0">
    <w:p w14:paraId="0360E83F" w14:textId="77777777" w:rsidR="001139DF" w:rsidRDefault="001139DF" w:rsidP="00F57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B1252" w14:textId="5690132C" w:rsidR="00ED2765" w:rsidRDefault="00BD00B8">
    <w:pPr>
      <w:pStyle w:val="a3"/>
      <w:rPr>
        <w:rFonts w:ascii="Times New Roman" w:eastAsia="Times New Roman" w:hAnsi="Times New Roman" w:cs="Times New Roman"/>
        <w:b/>
        <w:bCs/>
        <w:noProof/>
        <w:sz w:val="24"/>
        <w:szCs w:val="24"/>
        <w:lang w:eastAsia="ru-RU"/>
      </w:rPr>
    </w:pPr>
    <w:r w:rsidRPr="00F575C0">
      <w:rPr>
        <w:noProof/>
        <w:lang w:eastAsia="ru-RU"/>
      </w:rPr>
      <w:drawing>
        <wp:anchor distT="0" distB="0" distL="114300" distR="114300" simplePos="0" relativeHeight="251662336" behindDoc="1" locked="0" layoutInCell="1" allowOverlap="1" wp14:anchorId="5FC4ADE4" wp14:editId="583670A8">
          <wp:simplePos x="0" y="0"/>
          <wp:positionH relativeFrom="margin">
            <wp:posOffset>-320040</wp:posOffset>
          </wp:positionH>
          <wp:positionV relativeFrom="paragraph">
            <wp:posOffset>167005</wp:posOffset>
          </wp:positionV>
          <wp:extent cx="878205" cy="670560"/>
          <wp:effectExtent l="0" t="0" r="0" b="0"/>
          <wp:wrapTight wrapText="bothSides">
            <wp:wrapPolygon edited="0">
              <wp:start x="14993" y="614"/>
              <wp:lineTo x="2811" y="7364"/>
              <wp:lineTo x="0" y="9205"/>
              <wp:lineTo x="0" y="13500"/>
              <wp:lineTo x="4685" y="19023"/>
              <wp:lineTo x="6091" y="20250"/>
              <wp:lineTo x="7965" y="20250"/>
              <wp:lineTo x="13119" y="19023"/>
              <wp:lineTo x="21085" y="14727"/>
              <wp:lineTo x="21085" y="11045"/>
              <wp:lineTo x="16868" y="614"/>
              <wp:lineTo x="14993" y="614"/>
            </wp:wrapPolygon>
          </wp:wrapTight>
          <wp:docPr id="362" name="Рисунок 362" descr="C:\Users\Mi\Downloads\Лого_10лет_НиТ_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wnloads\Лого_10лет_НиТ_Основной.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114300" distR="114300" simplePos="0" relativeHeight="251660288" behindDoc="1" locked="0" layoutInCell="1" allowOverlap="1" wp14:anchorId="4A72AAA9" wp14:editId="70BD8A28">
          <wp:simplePos x="0" y="0"/>
          <wp:positionH relativeFrom="margin">
            <wp:posOffset>611505</wp:posOffset>
          </wp:positionH>
          <wp:positionV relativeFrom="paragraph">
            <wp:posOffset>5715</wp:posOffset>
          </wp:positionV>
          <wp:extent cx="914400" cy="914400"/>
          <wp:effectExtent l="0" t="0" r="0" b="0"/>
          <wp:wrapTight wrapText="bothSides">
            <wp:wrapPolygon edited="0">
              <wp:start x="0" y="0"/>
              <wp:lineTo x="0" y="21150"/>
              <wp:lineTo x="21150" y="21150"/>
              <wp:lineTo x="21150" y="0"/>
              <wp:lineTo x="0" y="0"/>
            </wp:wrapPolygon>
          </wp:wrapTight>
          <wp:docPr id="35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ln/>
                </pic:spPr>
              </pic:pic>
            </a:graphicData>
          </a:graphic>
          <wp14:sizeRelH relativeFrom="margin">
            <wp14:pctWidth>0</wp14:pctWidth>
          </wp14:sizeRelH>
          <wp14:sizeRelV relativeFrom="margin">
            <wp14:pctHeight>0</wp14:pctHeight>
          </wp14:sizeRelV>
        </wp:anchor>
      </w:drawing>
    </w:r>
  </w:p>
  <w:p w14:paraId="19CB8F0F" w14:textId="2DD46A51" w:rsidR="00ED2765" w:rsidRDefault="00BD00B8">
    <w:pPr>
      <w:pStyle w:val="a3"/>
    </w:pPr>
    <w:r w:rsidRPr="00ED2765">
      <w:rPr>
        <w:noProof/>
        <w:lang w:eastAsia="ru-RU"/>
      </w:rPr>
      <w:drawing>
        <wp:anchor distT="0" distB="0" distL="114300" distR="114300" simplePos="0" relativeHeight="251665408" behindDoc="0" locked="0" layoutInCell="1" allowOverlap="1" wp14:anchorId="35621C6B" wp14:editId="0E84DE3D">
          <wp:simplePos x="0" y="0"/>
          <wp:positionH relativeFrom="column">
            <wp:posOffset>3530600</wp:posOffset>
          </wp:positionH>
          <wp:positionV relativeFrom="paragraph">
            <wp:posOffset>5080</wp:posOffset>
          </wp:positionV>
          <wp:extent cx="688975" cy="685800"/>
          <wp:effectExtent l="0" t="0" r="0" b="0"/>
          <wp:wrapSquare wrapText="bothSides"/>
          <wp:docPr id="5" name="Рисунок 5" descr="C:\Users\Mi\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Downloads\Logo 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0" distR="0" simplePos="0" relativeHeight="251659264" behindDoc="1" locked="0" layoutInCell="1" hidden="0" allowOverlap="1" wp14:anchorId="54FDE96C" wp14:editId="3AA361EE">
          <wp:simplePos x="0" y="0"/>
          <wp:positionH relativeFrom="margin">
            <wp:posOffset>4424045</wp:posOffset>
          </wp:positionH>
          <wp:positionV relativeFrom="paragraph">
            <wp:posOffset>90805</wp:posOffset>
          </wp:positionV>
          <wp:extent cx="1387475" cy="303530"/>
          <wp:effectExtent l="0" t="0" r="3175" b="1270"/>
          <wp:wrapTight wrapText="bothSides">
            <wp:wrapPolygon edited="0">
              <wp:start x="0" y="0"/>
              <wp:lineTo x="0" y="20335"/>
              <wp:lineTo x="21353" y="20335"/>
              <wp:lineTo x="21353" y="0"/>
              <wp:lineTo x="0" y="0"/>
            </wp:wrapPolygon>
          </wp:wrapTight>
          <wp:docPr id="3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87475" cy="30353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28BF5CBB" wp14:editId="50553405">
          <wp:extent cx="1682114" cy="650240"/>
          <wp:effectExtent l="0" t="0" r="0" b="0"/>
          <wp:docPr id="7070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377" name=""/>
                  <pic:cNvPicPr/>
                </pic:nvPicPr>
                <pic:blipFill rotWithShape="1">
                  <a:blip r:embed="rId5"/>
                  <a:srcRect t="18920" b="5379"/>
                  <a:stretch/>
                </pic:blipFill>
                <pic:spPr bwMode="auto">
                  <a:xfrm>
                    <a:off x="0" y="0"/>
                    <a:ext cx="1727964" cy="667964"/>
                  </a:xfrm>
                  <a:prstGeom prst="rect">
                    <a:avLst/>
                  </a:prstGeom>
                  <a:ln>
                    <a:noFill/>
                  </a:ln>
                  <a:extLst>
                    <a:ext uri="{53640926-AAD7-44D8-BBD7-CCE9431645EC}">
                      <a14:shadowObscured xmlns:a14="http://schemas.microsoft.com/office/drawing/2010/main"/>
                    </a:ext>
                  </a:extLst>
                </pic:spPr>
              </pic:pic>
            </a:graphicData>
          </a:graphic>
        </wp:inline>
      </w:drawing>
    </w:r>
  </w:p>
  <w:p w14:paraId="61AE69BE" w14:textId="299E2BD7" w:rsidR="00ED2765" w:rsidRDefault="00855359">
    <w:pPr>
      <w:pStyle w:val="a3"/>
      <w:rPr>
        <w:noProof/>
        <w:lang w:val="en-US" w:eastAsia="ru-RU"/>
      </w:rPr>
    </w:pPr>
    <w:r>
      <w:rPr>
        <w:noProof/>
        <w:lang w:val="en-US" w:eastAsia="ru-RU"/>
      </w:rPr>
      <w:t xml:space="preserve"> </w:t>
    </w:r>
  </w:p>
  <w:p w14:paraId="6A17CE92" w14:textId="474A5470" w:rsidR="00855359" w:rsidRPr="00855359" w:rsidRDefault="00855359">
    <w:pPr>
      <w:pStyle w:val="a3"/>
      <w:rPr>
        <w:lang w:val="en-US"/>
      </w:rPr>
    </w:pPr>
  </w:p>
  <w:p w14:paraId="02663FC8" w14:textId="0C622614" w:rsidR="002E0B4D" w:rsidRDefault="002E0B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AF"/>
    <w:rsid w:val="000125B2"/>
    <w:rsid w:val="00012E99"/>
    <w:rsid w:val="00014C1F"/>
    <w:rsid w:val="00015E09"/>
    <w:rsid w:val="00027FC2"/>
    <w:rsid w:val="000308D2"/>
    <w:rsid w:val="00036F22"/>
    <w:rsid w:val="00043C9A"/>
    <w:rsid w:val="00057EAA"/>
    <w:rsid w:val="00090957"/>
    <w:rsid w:val="000916E7"/>
    <w:rsid w:val="00094D07"/>
    <w:rsid w:val="000C5920"/>
    <w:rsid w:val="000D207B"/>
    <w:rsid w:val="000D4B1B"/>
    <w:rsid w:val="000D5F07"/>
    <w:rsid w:val="000D643B"/>
    <w:rsid w:val="000F0577"/>
    <w:rsid w:val="001139DF"/>
    <w:rsid w:val="0012088D"/>
    <w:rsid w:val="00131B67"/>
    <w:rsid w:val="00146457"/>
    <w:rsid w:val="0015236B"/>
    <w:rsid w:val="001560C4"/>
    <w:rsid w:val="00162EB7"/>
    <w:rsid w:val="001654DD"/>
    <w:rsid w:val="00187E81"/>
    <w:rsid w:val="001B331A"/>
    <w:rsid w:val="001C4FF4"/>
    <w:rsid w:val="001D1E98"/>
    <w:rsid w:val="001D60E8"/>
    <w:rsid w:val="001D6EBA"/>
    <w:rsid w:val="001F5507"/>
    <w:rsid w:val="00214293"/>
    <w:rsid w:val="0022142D"/>
    <w:rsid w:val="002345AD"/>
    <w:rsid w:val="00241B75"/>
    <w:rsid w:val="002506FB"/>
    <w:rsid w:val="0025639B"/>
    <w:rsid w:val="00272F60"/>
    <w:rsid w:val="00283380"/>
    <w:rsid w:val="00284784"/>
    <w:rsid w:val="00295F00"/>
    <w:rsid w:val="002B6C87"/>
    <w:rsid w:val="002E0B4D"/>
    <w:rsid w:val="002F4FE4"/>
    <w:rsid w:val="003065F0"/>
    <w:rsid w:val="00311313"/>
    <w:rsid w:val="00337CFE"/>
    <w:rsid w:val="00343288"/>
    <w:rsid w:val="0037625B"/>
    <w:rsid w:val="00380F42"/>
    <w:rsid w:val="003D4034"/>
    <w:rsid w:val="003F6659"/>
    <w:rsid w:val="00406544"/>
    <w:rsid w:val="00421EDF"/>
    <w:rsid w:val="004343F4"/>
    <w:rsid w:val="00445160"/>
    <w:rsid w:val="004533B7"/>
    <w:rsid w:val="00461B2A"/>
    <w:rsid w:val="00486E76"/>
    <w:rsid w:val="00486F06"/>
    <w:rsid w:val="004A2DA0"/>
    <w:rsid w:val="004C6400"/>
    <w:rsid w:val="004C7ED7"/>
    <w:rsid w:val="004D11BE"/>
    <w:rsid w:val="004E3B9A"/>
    <w:rsid w:val="00515FE6"/>
    <w:rsid w:val="0053253E"/>
    <w:rsid w:val="0053361C"/>
    <w:rsid w:val="00534ECD"/>
    <w:rsid w:val="00537C1E"/>
    <w:rsid w:val="00564FD5"/>
    <w:rsid w:val="00574EA6"/>
    <w:rsid w:val="005A2B19"/>
    <w:rsid w:val="005B2A10"/>
    <w:rsid w:val="005B5D23"/>
    <w:rsid w:val="005E5624"/>
    <w:rsid w:val="005F0FB6"/>
    <w:rsid w:val="0060212B"/>
    <w:rsid w:val="00605A70"/>
    <w:rsid w:val="00620AC2"/>
    <w:rsid w:val="006213ED"/>
    <w:rsid w:val="00621F6A"/>
    <w:rsid w:val="00637E6B"/>
    <w:rsid w:val="00642480"/>
    <w:rsid w:val="006425AA"/>
    <w:rsid w:val="00657C20"/>
    <w:rsid w:val="00665F74"/>
    <w:rsid w:val="006727C1"/>
    <w:rsid w:val="00677E06"/>
    <w:rsid w:val="00680785"/>
    <w:rsid w:val="00686FF9"/>
    <w:rsid w:val="006A1912"/>
    <w:rsid w:val="006A6A88"/>
    <w:rsid w:val="006B3BCB"/>
    <w:rsid w:val="006B3D27"/>
    <w:rsid w:val="006C3987"/>
    <w:rsid w:val="00700DE3"/>
    <w:rsid w:val="00713893"/>
    <w:rsid w:val="00735293"/>
    <w:rsid w:val="00744155"/>
    <w:rsid w:val="00745703"/>
    <w:rsid w:val="00763014"/>
    <w:rsid w:val="00767D6F"/>
    <w:rsid w:val="00781931"/>
    <w:rsid w:val="007933D6"/>
    <w:rsid w:val="007A66E9"/>
    <w:rsid w:val="007B1D03"/>
    <w:rsid w:val="007B281C"/>
    <w:rsid w:val="007C0631"/>
    <w:rsid w:val="007D22F2"/>
    <w:rsid w:val="007D53A0"/>
    <w:rsid w:val="007D7085"/>
    <w:rsid w:val="007E4659"/>
    <w:rsid w:val="00805D15"/>
    <w:rsid w:val="00811E74"/>
    <w:rsid w:val="00817670"/>
    <w:rsid w:val="008211EE"/>
    <w:rsid w:val="00832BDC"/>
    <w:rsid w:val="0084168A"/>
    <w:rsid w:val="00846526"/>
    <w:rsid w:val="00855359"/>
    <w:rsid w:val="00863173"/>
    <w:rsid w:val="008645D6"/>
    <w:rsid w:val="0087189D"/>
    <w:rsid w:val="00874A41"/>
    <w:rsid w:val="00874FAF"/>
    <w:rsid w:val="00880D57"/>
    <w:rsid w:val="008A51F3"/>
    <w:rsid w:val="008B1D53"/>
    <w:rsid w:val="008C4E22"/>
    <w:rsid w:val="008D0448"/>
    <w:rsid w:val="008D337F"/>
    <w:rsid w:val="009123BD"/>
    <w:rsid w:val="009153FD"/>
    <w:rsid w:val="009245E6"/>
    <w:rsid w:val="00925BA4"/>
    <w:rsid w:val="0095617C"/>
    <w:rsid w:val="00977872"/>
    <w:rsid w:val="00981EE7"/>
    <w:rsid w:val="009A24DB"/>
    <w:rsid w:val="009A2944"/>
    <w:rsid w:val="009A705A"/>
    <w:rsid w:val="009B1BF4"/>
    <w:rsid w:val="009C57CC"/>
    <w:rsid w:val="009D2997"/>
    <w:rsid w:val="009D3E34"/>
    <w:rsid w:val="009F0FBF"/>
    <w:rsid w:val="009F6C0D"/>
    <w:rsid w:val="00A1706D"/>
    <w:rsid w:val="00A37998"/>
    <w:rsid w:val="00A577FD"/>
    <w:rsid w:val="00A71DD7"/>
    <w:rsid w:val="00A96CF6"/>
    <w:rsid w:val="00AA0E54"/>
    <w:rsid w:val="00AA16C2"/>
    <w:rsid w:val="00AB36BF"/>
    <w:rsid w:val="00AC54C3"/>
    <w:rsid w:val="00AD6635"/>
    <w:rsid w:val="00AE365E"/>
    <w:rsid w:val="00AF32BC"/>
    <w:rsid w:val="00B14291"/>
    <w:rsid w:val="00B15A36"/>
    <w:rsid w:val="00B26F8A"/>
    <w:rsid w:val="00B34656"/>
    <w:rsid w:val="00B42D1D"/>
    <w:rsid w:val="00B477E8"/>
    <w:rsid w:val="00B507D9"/>
    <w:rsid w:val="00B55E30"/>
    <w:rsid w:val="00B63B30"/>
    <w:rsid w:val="00B643EB"/>
    <w:rsid w:val="00B64B5F"/>
    <w:rsid w:val="00B8206B"/>
    <w:rsid w:val="00B86654"/>
    <w:rsid w:val="00BA5ED9"/>
    <w:rsid w:val="00BB4329"/>
    <w:rsid w:val="00BC06F8"/>
    <w:rsid w:val="00BC28B4"/>
    <w:rsid w:val="00BD00B8"/>
    <w:rsid w:val="00BE478C"/>
    <w:rsid w:val="00C15BCE"/>
    <w:rsid w:val="00C455CE"/>
    <w:rsid w:val="00C52727"/>
    <w:rsid w:val="00C82C59"/>
    <w:rsid w:val="00C82D8A"/>
    <w:rsid w:val="00C84C19"/>
    <w:rsid w:val="00C93EE9"/>
    <w:rsid w:val="00CB2B1B"/>
    <w:rsid w:val="00CC5588"/>
    <w:rsid w:val="00CC6A3C"/>
    <w:rsid w:val="00CD31F5"/>
    <w:rsid w:val="00CD649D"/>
    <w:rsid w:val="00CD7944"/>
    <w:rsid w:val="00CE39C7"/>
    <w:rsid w:val="00D12817"/>
    <w:rsid w:val="00D45E43"/>
    <w:rsid w:val="00D510D1"/>
    <w:rsid w:val="00D51AA9"/>
    <w:rsid w:val="00D55E53"/>
    <w:rsid w:val="00D61003"/>
    <w:rsid w:val="00D61B88"/>
    <w:rsid w:val="00D7015F"/>
    <w:rsid w:val="00D727F9"/>
    <w:rsid w:val="00D80AA1"/>
    <w:rsid w:val="00D80F58"/>
    <w:rsid w:val="00DA4813"/>
    <w:rsid w:val="00DA7D5E"/>
    <w:rsid w:val="00DC7E30"/>
    <w:rsid w:val="00DE2983"/>
    <w:rsid w:val="00DE3AE1"/>
    <w:rsid w:val="00DF0943"/>
    <w:rsid w:val="00E0503E"/>
    <w:rsid w:val="00E10155"/>
    <w:rsid w:val="00E10C57"/>
    <w:rsid w:val="00E3376E"/>
    <w:rsid w:val="00E67974"/>
    <w:rsid w:val="00E7641F"/>
    <w:rsid w:val="00E92C8F"/>
    <w:rsid w:val="00E97E2C"/>
    <w:rsid w:val="00EB7923"/>
    <w:rsid w:val="00ED2765"/>
    <w:rsid w:val="00EE0AED"/>
    <w:rsid w:val="00F03D0B"/>
    <w:rsid w:val="00F050F8"/>
    <w:rsid w:val="00F155AF"/>
    <w:rsid w:val="00F2255F"/>
    <w:rsid w:val="00F37BA7"/>
    <w:rsid w:val="00F44C5F"/>
    <w:rsid w:val="00F4630A"/>
    <w:rsid w:val="00F575C0"/>
    <w:rsid w:val="00F6114F"/>
    <w:rsid w:val="00F65B92"/>
    <w:rsid w:val="00F6721F"/>
    <w:rsid w:val="00F77567"/>
    <w:rsid w:val="00F91FE9"/>
    <w:rsid w:val="00FC1AB0"/>
    <w:rsid w:val="00FC7398"/>
    <w:rsid w:val="00FE6873"/>
    <w:rsid w:val="00FF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9BB9"/>
  <w15:chartTrackingRefBased/>
  <w15:docId w15:val="{530210BF-79D5-4293-B45C-C181FC6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8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5C0"/>
  </w:style>
  <w:style w:type="paragraph" w:styleId="a5">
    <w:name w:val="footer"/>
    <w:basedOn w:val="a"/>
    <w:link w:val="a6"/>
    <w:uiPriority w:val="99"/>
    <w:unhideWhenUsed/>
    <w:rsid w:val="00F57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5C0"/>
  </w:style>
  <w:style w:type="character" w:styleId="a7">
    <w:name w:val="annotation reference"/>
    <w:basedOn w:val="a0"/>
    <w:uiPriority w:val="99"/>
    <w:semiHidden/>
    <w:unhideWhenUsed/>
    <w:rsid w:val="00295F00"/>
    <w:rPr>
      <w:sz w:val="16"/>
      <w:szCs w:val="16"/>
    </w:rPr>
  </w:style>
  <w:style w:type="paragraph" w:styleId="a8">
    <w:name w:val="annotation text"/>
    <w:basedOn w:val="a"/>
    <w:link w:val="a9"/>
    <w:uiPriority w:val="99"/>
    <w:semiHidden/>
    <w:unhideWhenUsed/>
    <w:rsid w:val="00295F00"/>
    <w:pPr>
      <w:spacing w:line="240" w:lineRule="auto"/>
    </w:pPr>
    <w:rPr>
      <w:sz w:val="20"/>
      <w:szCs w:val="20"/>
    </w:rPr>
  </w:style>
  <w:style w:type="character" w:customStyle="1" w:styleId="a9">
    <w:name w:val="Текст примечания Знак"/>
    <w:basedOn w:val="a0"/>
    <w:link w:val="a8"/>
    <w:uiPriority w:val="99"/>
    <w:semiHidden/>
    <w:rsid w:val="00295F00"/>
    <w:rPr>
      <w:sz w:val="20"/>
      <w:szCs w:val="20"/>
    </w:rPr>
  </w:style>
  <w:style w:type="paragraph" w:styleId="aa">
    <w:name w:val="annotation subject"/>
    <w:basedOn w:val="a8"/>
    <w:next w:val="a8"/>
    <w:link w:val="ab"/>
    <w:uiPriority w:val="99"/>
    <w:semiHidden/>
    <w:unhideWhenUsed/>
    <w:rsid w:val="00295F00"/>
    <w:rPr>
      <w:b/>
      <w:bCs/>
    </w:rPr>
  </w:style>
  <w:style w:type="character" w:customStyle="1" w:styleId="ab">
    <w:name w:val="Тема примечания Знак"/>
    <w:basedOn w:val="a9"/>
    <w:link w:val="aa"/>
    <w:uiPriority w:val="99"/>
    <w:semiHidden/>
    <w:rsid w:val="00295F00"/>
    <w:rPr>
      <w:b/>
      <w:bCs/>
      <w:sz w:val="20"/>
      <w:szCs w:val="20"/>
    </w:rPr>
  </w:style>
  <w:style w:type="paragraph" w:styleId="ac">
    <w:name w:val="Balloon Text"/>
    <w:basedOn w:val="a"/>
    <w:link w:val="ad"/>
    <w:uiPriority w:val="99"/>
    <w:semiHidden/>
    <w:unhideWhenUsed/>
    <w:rsid w:val="00295F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5F00"/>
    <w:rPr>
      <w:rFonts w:ascii="Segoe UI" w:hAnsi="Segoe UI" w:cs="Segoe UI"/>
      <w:sz w:val="18"/>
      <w:szCs w:val="18"/>
    </w:rPr>
  </w:style>
  <w:style w:type="character" w:styleId="ae">
    <w:name w:val="Hyperlink"/>
    <w:basedOn w:val="a0"/>
    <w:uiPriority w:val="99"/>
    <w:unhideWhenUsed/>
    <w:rsid w:val="00A96CF6"/>
    <w:rPr>
      <w:color w:val="0563C1" w:themeColor="hyperlink"/>
      <w:u w:val="single"/>
    </w:rPr>
  </w:style>
  <w:style w:type="character" w:customStyle="1" w:styleId="1">
    <w:name w:val="Неразрешенное упоминание1"/>
    <w:basedOn w:val="a0"/>
    <w:uiPriority w:val="99"/>
    <w:semiHidden/>
    <w:unhideWhenUsed/>
    <w:rsid w:val="009D2997"/>
    <w:rPr>
      <w:color w:val="605E5C"/>
      <w:shd w:val="clear" w:color="auto" w:fill="E1DFDD"/>
    </w:rPr>
  </w:style>
  <w:style w:type="paragraph" w:styleId="af">
    <w:name w:val="Revision"/>
    <w:hidden/>
    <w:uiPriority w:val="99"/>
    <w:semiHidden/>
    <w:rsid w:val="00BD0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5212">
      <w:bodyDiv w:val="1"/>
      <w:marLeft w:val="0"/>
      <w:marRight w:val="0"/>
      <w:marTop w:val="0"/>
      <w:marBottom w:val="0"/>
      <w:divBdr>
        <w:top w:val="none" w:sz="0" w:space="0" w:color="auto"/>
        <w:left w:val="none" w:sz="0" w:space="0" w:color="auto"/>
        <w:bottom w:val="none" w:sz="0" w:space="0" w:color="auto"/>
        <w:right w:val="none" w:sz="0" w:space="0" w:color="auto"/>
      </w:divBdr>
    </w:div>
    <w:div w:id="16140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homoscience_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mo-science.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o-science.ru/contests/special" TargetMode="External"/><Relationship Id="rId11" Type="http://schemas.openxmlformats.org/officeDocument/2006/relationships/hyperlink" Target="https://disk.yandex.ru/d/rcDZN7_Yhuxh6w" TargetMode="External"/><Relationship Id="rId5" Type="http://schemas.openxmlformats.org/officeDocument/2006/relationships/endnotes" Target="endnotes.xml"/><Relationship Id="rId10" Type="http://schemas.openxmlformats.org/officeDocument/2006/relationships/hyperlink" Target="https://www.youtube.com/c/HomoScience" TargetMode="External"/><Relationship Id="rId4" Type="http://schemas.openxmlformats.org/officeDocument/2006/relationships/footnotes" Target="footnotes.xml"/><Relationship Id="rId9" Type="http://schemas.openxmlformats.org/officeDocument/2006/relationships/hyperlink" Target="https://t.me/homoscience_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Ангелина Павловна</dc:creator>
  <cp:keywords/>
  <dc:description/>
  <cp:lastModifiedBy>Методист</cp:lastModifiedBy>
  <cp:revision>2</cp:revision>
  <cp:lastPrinted>2023-10-05T07:22:00Z</cp:lastPrinted>
  <dcterms:created xsi:type="dcterms:W3CDTF">2024-02-09T00:28:00Z</dcterms:created>
  <dcterms:modified xsi:type="dcterms:W3CDTF">2024-02-09T00:28:00Z</dcterms:modified>
</cp:coreProperties>
</file>